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B3" w:rsidRPr="00FF5CB3" w:rsidRDefault="00FF5CB3" w:rsidP="00FF5CB3">
      <w:pPr>
        <w:pStyle w:val="a9"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FF5CB3">
        <w:rPr>
          <w:b/>
          <w:sz w:val="28"/>
          <w:szCs w:val="28"/>
        </w:rPr>
        <w:t>П</w:t>
      </w:r>
      <w:hyperlink r:id="rId4" w:history="1">
        <w:r w:rsidRPr="00FF5CB3">
          <w:rPr>
            <w:rStyle w:val="aa"/>
            <w:rFonts w:ascii="Arial" w:eastAsiaTheme="majorEastAsia" w:hAnsi="Arial" w:cs="Arial"/>
            <w:b/>
            <w:bCs/>
            <w:color w:val="000000"/>
            <w:sz w:val="28"/>
            <w:szCs w:val="28"/>
          </w:rPr>
          <w:t>еречень</w:t>
        </w:r>
        <w:proofErr w:type="gramEnd"/>
        <w:r w:rsidRPr="00FF5CB3">
          <w:rPr>
            <w:rStyle w:val="aa"/>
            <w:rFonts w:ascii="Arial" w:eastAsiaTheme="majorEastAsia" w:hAnsi="Arial" w:cs="Arial"/>
            <w:b/>
            <w:bCs/>
            <w:color w:val="000000"/>
            <w:sz w:val="28"/>
            <w:szCs w:val="28"/>
          </w:rPr>
          <w:t xml:space="preserve"> нормативных правовых актов или их отдельных частей, содержащих обязательные требования</w:t>
        </w:r>
      </w:hyperlink>
    </w:p>
    <w:p w:rsidR="00FF5CB3" w:rsidRPr="00FF5CB3" w:rsidRDefault="00FF5CB3" w:rsidP="00FF5CB3">
      <w:pPr>
        <w:pStyle w:val="a9"/>
        <w:spacing w:before="0" w:after="0"/>
        <w:ind w:firstLine="708"/>
        <w:jc w:val="both"/>
        <w:rPr>
          <w:sz w:val="28"/>
          <w:szCs w:val="28"/>
        </w:rPr>
      </w:pPr>
    </w:p>
    <w:p w:rsidR="00FF5CB3" w:rsidRPr="00FF5CB3" w:rsidRDefault="00FF5CB3" w:rsidP="00FF5CB3">
      <w:pPr>
        <w:pStyle w:val="a9"/>
        <w:spacing w:before="0" w:after="0"/>
        <w:ind w:firstLine="708"/>
        <w:jc w:val="both"/>
        <w:rPr>
          <w:sz w:val="28"/>
          <w:szCs w:val="28"/>
        </w:rPr>
      </w:pPr>
      <w:r w:rsidRPr="00FF5CB3">
        <w:rPr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 186, 08.10.2003; «Российская газета», № 202, 08.10.2003);</w:t>
      </w:r>
    </w:p>
    <w:p w:rsidR="00FF5CB3" w:rsidRPr="00FF5CB3" w:rsidRDefault="00FF5CB3" w:rsidP="00FF5CB3">
      <w:pPr>
        <w:pStyle w:val="a9"/>
        <w:spacing w:before="0" w:after="0"/>
        <w:ind w:firstLine="708"/>
        <w:jc w:val="both"/>
        <w:rPr>
          <w:sz w:val="28"/>
          <w:szCs w:val="28"/>
        </w:rPr>
      </w:pPr>
      <w:r w:rsidRPr="00FF5CB3">
        <w:rPr>
          <w:sz w:val="28"/>
          <w:szCs w:val="28"/>
        </w:rPr>
        <w:t>- 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(Собрание законодательства Российской Федерации, 12.11.2007, № 46, ст. 5553);</w:t>
      </w:r>
    </w:p>
    <w:p w:rsidR="00FF5CB3" w:rsidRPr="00FF5CB3" w:rsidRDefault="00FF5CB3" w:rsidP="00FF5CB3">
      <w:pPr>
        <w:pStyle w:val="a9"/>
        <w:spacing w:before="0" w:after="0"/>
        <w:ind w:firstLine="708"/>
        <w:jc w:val="both"/>
        <w:rPr>
          <w:sz w:val="28"/>
          <w:szCs w:val="28"/>
        </w:rPr>
      </w:pPr>
      <w:r w:rsidRPr="00FF5CB3">
        <w:rPr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2008, 30 декабря, № 266);</w:t>
      </w:r>
    </w:p>
    <w:p w:rsidR="00FF5CB3" w:rsidRPr="00FF5CB3" w:rsidRDefault="00FF5CB3" w:rsidP="00FF5CB3">
      <w:pPr>
        <w:pStyle w:val="a9"/>
        <w:spacing w:before="0" w:after="0"/>
        <w:ind w:firstLine="708"/>
        <w:jc w:val="both"/>
        <w:rPr>
          <w:sz w:val="28"/>
          <w:szCs w:val="28"/>
        </w:rPr>
      </w:pPr>
      <w:r w:rsidRPr="00FF5CB3">
        <w:rPr>
          <w:sz w:val="28"/>
          <w:szCs w:val="28"/>
        </w:rPr>
        <w:t>- Федеральный закон от 10 декабря 1995 года № 196-ФЗ «О безопасности дорожного движения» (Собрание законодательства Российской Федерации, 11.12.1995, № 50, ст. 4873);</w:t>
      </w:r>
    </w:p>
    <w:p w:rsidR="00FF5CB3" w:rsidRPr="00FF5CB3" w:rsidRDefault="00FF5CB3" w:rsidP="00FF5CB3">
      <w:pPr>
        <w:pStyle w:val="a9"/>
        <w:spacing w:before="0" w:after="0"/>
        <w:ind w:firstLine="708"/>
        <w:jc w:val="both"/>
        <w:rPr>
          <w:sz w:val="28"/>
          <w:szCs w:val="28"/>
        </w:rPr>
      </w:pPr>
      <w:r w:rsidRPr="00FF5CB3">
        <w:rPr>
          <w:sz w:val="28"/>
          <w:szCs w:val="28"/>
        </w:rPr>
        <w:t>- приказ Министерства экономического развития Российской Федерации от 30.04.200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FF5CB3" w:rsidRPr="00FF5CB3" w:rsidRDefault="00FF5CB3" w:rsidP="00FF5CB3">
      <w:pPr>
        <w:pStyle w:val="a9"/>
        <w:spacing w:before="0" w:after="0"/>
        <w:ind w:firstLine="708"/>
        <w:jc w:val="both"/>
        <w:rPr>
          <w:sz w:val="28"/>
          <w:szCs w:val="28"/>
        </w:rPr>
      </w:pPr>
      <w:r w:rsidRPr="00FF5CB3">
        <w:rPr>
          <w:sz w:val="28"/>
          <w:szCs w:val="28"/>
        </w:rPr>
        <w:t xml:space="preserve">- 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FF5CB3">
        <w:rPr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FF5CB3">
        <w:rPr>
          <w:sz w:val="28"/>
          <w:szCs w:val="28"/>
        </w:rPr>
        <w:t xml:space="preserve"> и индивидуальных предпринимателей»;</w:t>
      </w:r>
    </w:p>
    <w:p w:rsidR="00FF5CB3" w:rsidRPr="00FF5CB3" w:rsidRDefault="00FF5CB3" w:rsidP="00FF5CB3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color w:val="333333"/>
          <w:sz w:val="28"/>
          <w:szCs w:val="28"/>
          <w:lang w:eastAsia="ru-RU"/>
        </w:rPr>
      </w:pPr>
      <w:r w:rsidRPr="00FF5CB3">
        <w:rPr>
          <w:sz w:val="28"/>
          <w:szCs w:val="28"/>
        </w:rPr>
        <w:t xml:space="preserve">- постановление администрации </w:t>
      </w:r>
      <w:r w:rsidRPr="00FF5CB3">
        <w:rPr>
          <w:color w:val="000000"/>
          <w:spacing w:val="2"/>
          <w:sz w:val="28"/>
          <w:szCs w:val="28"/>
          <w:lang w:eastAsia="ru-RU"/>
        </w:rPr>
        <w:t>Верхнепогроменского сельского поселения </w:t>
      </w:r>
      <w:r w:rsidRPr="00FF5CB3">
        <w:rPr>
          <w:color w:val="333333"/>
          <w:sz w:val="28"/>
          <w:szCs w:val="28"/>
          <w:lang w:eastAsia="ru-RU"/>
        </w:rPr>
        <w:t>от 13.03.2015 г.</w:t>
      </w:r>
      <w:r w:rsidRPr="00FF5CB3">
        <w:rPr>
          <w:color w:val="000000"/>
          <w:spacing w:val="2"/>
          <w:sz w:val="28"/>
          <w:szCs w:val="28"/>
          <w:lang w:eastAsia="ru-RU"/>
        </w:rPr>
        <w:t> № 15 «Об утверждении административного регламента предоставления </w:t>
      </w:r>
      <w:r w:rsidRPr="00FF5CB3">
        <w:rPr>
          <w:color w:val="000000"/>
          <w:spacing w:val="1"/>
          <w:sz w:val="28"/>
          <w:szCs w:val="28"/>
          <w:lang w:eastAsia="ru-RU"/>
        </w:rPr>
        <w:t>муниципальной услуги «</w:t>
      </w:r>
      <w:r w:rsidRPr="00FF5CB3">
        <w:rPr>
          <w:color w:val="333333"/>
          <w:sz w:val="28"/>
          <w:szCs w:val="28"/>
          <w:lang w:eastAsia="ru-RU"/>
        </w:rPr>
        <w:t xml:space="preserve">Осуществление муниципального </w:t>
      </w:r>
      <w:proofErr w:type="gramStart"/>
      <w:r w:rsidRPr="00FF5CB3">
        <w:rPr>
          <w:color w:val="333333"/>
          <w:sz w:val="28"/>
          <w:szCs w:val="28"/>
          <w:lang w:eastAsia="ru-RU"/>
        </w:rPr>
        <w:t>контроля за</w:t>
      </w:r>
      <w:proofErr w:type="gramEnd"/>
      <w:r w:rsidRPr="00FF5CB3">
        <w:rPr>
          <w:color w:val="333333"/>
          <w:sz w:val="28"/>
          <w:szCs w:val="28"/>
          <w:lang w:eastAsia="ru-RU"/>
        </w:rPr>
        <w:t xml:space="preserve"> обеспечением сохранности автомобильных дорог местного значения Верхнепогроменского сельского поселения</w:t>
      </w:r>
      <w:r w:rsidRPr="00FF5CB3">
        <w:rPr>
          <w:b/>
          <w:bCs/>
          <w:color w:val="333333"/>
          <w:sz w:val="28"/>
          <w:szCs w:val="28"/>
          <w:lang w:eastAsia="ru-RU"/>
        </w:rPr>
        <w:t> </w:t>
      </w:r>
      <w:r w:rsidRPr="00FF5CB3">
        <w:rPr>
          <w:color w:val="333333"/>
          <w:sz w:val="28"/>
          <w:szCs w:val="28"/>
          <w:lang w:eastAsia="ru-RU"/>
        </w:rPr>
        <w:t xml:space="preserve">Среднеахтубинского района Волгоградской области», </w:t>
      </w:r>
    </w:p>
    <w:p w:rsidR="00FF5CB3" w:rsidRDefault="00FF5CB3" w:rsidP="00FF5C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п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остановление администрации Верхнепогроменского сельского поселения </w:t>
      </w:r>
      <w:r w:rsidRPr="00FF5CB3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от 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13.07.2015 г.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 56 «О внесении изменений в постановление администрации Верхнепогроменского сельского поселения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13.03.2015 г.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 15 «Об утверждении административного регламента предоставления </w:t>
      </w:r>
      <w:r w:rsidRPr="00FF5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муниципальной услуги «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Осуществление муниципального </w:t>
      </w:r>
      <w:proofErr w:type="gramStart"/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обеспечением сохранности автомобильных дорог местного значения Верхнепогроменского сельского поселения</w:t>
      </w:r>
      <w:r w:rsidRPr="00FF5C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Среднеахтубинского района Волгоградской области»,</w:t>
      </w:r>
    </w:p>
    <w:p w:rsidR="00FF5CB3" w:rsidRPr="00FF5CB3" w:rsidRDefault="00FF5CB3" w:rsidP="00FF5C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- 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постановление администрации Верхнепогроменского сельского поселения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10.11.2016 г.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 90 «О внесении изменений в постановление администрации Верхнепогроменского сельского поселения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13.03.2015 г.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 15 «Об утверждении административного регламента предоставления </w:t>
      </w:r>
      <w:r w:rsidRPr="00FF5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муниципальной услуги «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Осуществление муниципального </w:t>
      </w:r>
      <w:proofErr w:type="gramStart"/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обеспечением сохранности автомобильных дорог местного значения Верхнепогроменского сельского поселения</w:t>
      </w:r>
      <w:r w:rsidRPr="00FF5C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Среднеахтубинского района Волгоградской области», </w:t>
      </w:r>
    </w:p>
    <w:p w:rsidR="00FF5CB3" w:rsidRPr="00FF5CB3" w:rsidRDefault="00FF5CB3" w:rsidP="00FF5C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постановление администрации Верхнепогроменского сельского поселения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27.06.2017 г.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 26 «О внесении изменений в постановление администрации Верхнепогроменского сельского поселения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13.03.2015 г.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 15 «Об утверждении административного регламента предоставления </w:t>
      </w:r>
      <w:r w:rsidRPr="00FF5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муниципальной услуги «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Осуществление муниципального </w:t>
      </w:r>
      <w:proofErr w:type="gramStart"/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обеспечением сохранности автомобильных дорог местного значения Верхнепогроменского сельского поселения</w:t>
      </w:r>
      <w:r w:rsidRPr="00FF5C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Среднеахтубинского района Волгоградской области», </w:t>
      </w:r>
    </w:p>
    <w:p w:rsidR="00FF5CB3" w:rsidRPr="00FF5CB3" w:rsidRDefault="00FF5CB3" w:rsidP="00FF5C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постановление администрации Верхнепогроменского сельского поселения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10.02.2020 г.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 19 «О внесении изменений в постановление администрации Верхнепогроменского сельского поселения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13.03.2015 г.</w:t>
      </w:r>
      <w:r w:rsidRPr="00FF5C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№ 15 «Об утверждении административного регламента предоставления </w:t>
      </w:r>
      <w:r w:rsidRPr="00FF5CB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муниципальной услуги «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Осуществление муниципального </w:t>
      </w:r>
      <w:proofErr w:type="gramStart"/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обеспечением сохранности автомобильных дорог местного значения Верхнепогроменского сельского поселения</w:t>
      </w:r>
      <w:r w:rsidRPr="00FF5C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F5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Среднеахтубинского района Волгоградской области»</w:t>
      </w:r>
    </w:p>
    <w:p w:rsidR="00FF5CB3" w:rsidRPr="00FF5CB3" w:rsidRDefault="00FF5CB3" w:rsidP="00FF5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F5CB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FF5CB3" w:rsidRDefault="00FF5CB3" w:rsidP="00FF5CB3">
      <w:pPr>
        <w:pStyle w:val="a9"/>
        <w:spacing w:before="0" w:after="0"/>
        <w:ind w:firstLine="708"/>
        <w:jc w:val="both"/>
      </w:pPr>
    </w:p>
    <w:p w:rsidR="00D97F7A" w:rsidRDefault="00D97F7A"/>
    <w:sectPr w:rsidR="00D97F7A" w:rsidSect="00D9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CB3"/>
    <w:rsid w:val="00221685"/>
    <w:rsid w:val="00277B36"/>
    <w:rsid w:val="002B33B1"/>
    <w:rsid w:val="003A1D20"/>
    <w:rsid w:val="0058641F"/>
    <w:rsid w:val="00704C92"/>
    <w:rsid w:val="007C16A7"/>
    <w:rsid w:val="00C7732B"/>
    <w:rsid w:val="00D02D77"/>
    <w:rsid w:val="00D97F7A"/>
    <w:rsid w:val="00E33CAB"/>
    <w:rsid w:val="00EF2C70"/>
    <w:rsid w:val="00F642D1"/>
    <w:rsid w:val="00FA3DFD"/>
    <w:rsid w:val="00FF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B1"/>
  </w:style>
  <w:style w:type="paragraph" w:styleId="1">
    <w:name w:val="heading 1"/>
    <w:basedOn w:val="a"/>
    <w:next w:val="a"/>
    <w:link w:val="10"/>
    <w:uiPriority w:val="9"/>
    <w:qFormat/>
    <w:rsid w:val="002B3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B33B1"/>
    <w:rPr>
      <w:b/>
      <w:bCs/>
    </w:rPr>
  </w:style>
  <w:style w:type="character" w:styleId="a4">
    <w:name w:val="Emphasis"/>
    <w:basedOn w:val="a0"/>
    <w:uiPriority w:val="20"/>
    <w:qFormat/>
    <w:rsid w:val="002B33B1"/>
    <w:rPr>
      <w:i/>
      <w:iCs/>
    </w:rPr>
  </w:style>
  <w:style w:type="paragraph" w:styleId="a5">
    <w:name w:val="No Spacing"/>
    <w:uiPriority w:val="1"/>
    <w:qFormat/>
    <w:rsid w:val="002B33B1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2B33B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B33B1"/>
    <w:rPr>
      <w:i/>
      <w:iCs/>
      <w:color w:val="000000" w:themeColor="text1"/>
    </w:rPr>
  </w:style>
  <w:style w:type="paragraph" w:styleId="a6">
    <w:name w:val="Intense Quote"/>
    <w:basedOn w:val="a"/>
    <w:next w:val="a"/>
    <w:link w:val="a7"/>
    <w:uiPriority w:val="30"/>
    <w:qFormat/>
    <w:rsid w:val="002B33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B33B1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2B33B1"/>
    <w:rPr>
      <w:smallCaps/>
      <w:color w:val="C0504D" w:themeColor="accent2"/>
      <w:u w:val="single"/>
    </w:rPr>
  </w:style>
  <w:style w:type="paragraph" w:styleId="a9">
    <w:name w:val="Normal (Web)"/>
    <w:basedOn w:val="a"/>
    <w:uiPriority w:val="99"/>
    <w:unhideWhenUsed/>
    <w:rsid w:val="00FF5C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FF5C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b1acfaba8aogehbegmfv5d.xn--p1ai/index.php/munitsipalnyj-kontrol/meropriyatiya/item/750-perechen-normativnykh-pravovykh-aktov-munitsipalnogo-kontrolya-za-sokhrannostyu-avtomobilnykh-dorog-mestnogo-znac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2020-11-30T09:30:00Z</dcterms:created>
  <dcterms:modified xsi:type="dcterms:W3CDTF">2020-11-30T09:34:00Z</dcterms:modified>
</cp:coreProperties>
</file>