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39" w:rsidRPr="00AA5723" w:rsidRDefault="00FD5339" w:rsidP="004463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-120015</wp:posOffset>
            </wp:positionV>
            <wp:extent cx="361950" cy="4572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-253365</wp:posOffset>
            </wp:positionV>
            <wp:extent cx="228600" cy="13335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339" w:rsidRPr="00AA5723" w:rsidRDefault="00FD5339" w:rsidP="004463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377" w:rsidRPr="009D391F" w:rsidRDefault="00446377" w:rsidP="00446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91F">
        <w:rPr>
          <w:rFonts w:ascii="Times New Roman" w:hAnsi="Times New Roman"/>
          <w:b/>
          <w:sz w:val="24"/>
          <w:szCs w:val="24"/>
        </w:rPr>
        <w:t>СЕЛЬСКАЯ  ДУМА</w:t>
      </w:r>
    </w:p>
    <w:p w:rsidR="00446377" w:rsidRPr="009D391F" w:rsidRDefault="00446377" w:rsidP="00446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391F">
        <w:rPr>
          <w:rFonts w:ascii="Times New Roman" w:hAnsi="Times New Roman"/>
          <w:b/>
          <w:bCs/>
          <w:sz w:val="24"/>
          <w:szCs w:val="24"/>
        </w:rPr>
        <w:t>ВЕРХНЕПОГРОМЕНСКОГО СЕЛЬСКОГО ПОСЕЛЕНИЯ</w:t>
      </w:r>
    </w:p>
    <w:p w:rsidR="00446377" w:rsidRPr="009D391F" w:rsidRDefault="00446377" w:rsidP="00446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391F">
        <w:rPr>
          <w:rFonts w:ascii="Times New Roman" w:hAnsi="Times New Roman"/>
          <w:b/>
          <w:bCs/>
          <w:sz w:val="24"/>
          <w:szCs w:val="24"/>
        </w:rPr>
        <w:t xml:space="preserve">СРЕДНЕАХТУБИНСКОГО  РАЙОНА  </w:t>
      </w:r>
      <w:r w:rsidRPr="009D391F">
        <w:rPr>
          <w:rFonts w:ascii="Times New Roman" w:hAnsi="Times New Roman"/>
          <w:b/>
          <w:bCs/>
        </w:rPr>
        <w:t xml:space="preserve">  </w:t>
      </w:r>
      <w:r w:rsidRPr="009D391F">
        <w:rPr>
          <w:rFonts w:ascii="Times New Roman" w:hAnsi="Times New Roman"/>
          <w:b/>
          <w:bCs/>
          <w:sz w:val="24"/>
          <w:szCs w:val="24"/>
        </w:rPr>
        <w:t xml:space="preserve">ВОЛГОГРАДСКОЙ  ОБЛАСТИ  </w:t>
      </w:r>
    </w:p>
    <w:p w:rsidR="00446377" w:rsidRPr="009D391F" w:rsidRDefault="00446377" w:rsidP="00446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446377" w:rsidRDefault="00446377" w:rsidP="00446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9D391F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9D391F">
        <w:rPr>
          <w:rFonts w:ascii="Times New Roman" w:hAnsi="Times New Roman"/>
          <w:b/>
          <w:bCs/>
          <w:sz w:val="32"/>
          <w:szCs w:val="32"/>
        </w:rPr>
        <w:t xml:space="preserve"> Е Ш Е Н И Е</w:t>
      </w:r>
    </w:p>
    <w:p w:rsidR="00446377" w:rsidRPr="009D391F" w:rsidRDefault="00446377" w:rsidP="00446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D5339" w:rsidRDefault="00FD5339" w:rsidP="004463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46377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446377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2017 г.  № </w:t>
      </w:r>
      <w:r w:rsidR="00446377">
        <w:rPr>
          <w:rFonts w:ascii="Times New Roman" w:hAnsi="Times New Roman"/>
          <w:sz w:val="28"/>
          <w:szCs w:val="28"/>
        </w:rPr>
        <w:t>91/160</w:t>
      </w:r>
    </w:p>
    <w:p w:rsidR="00FD5339" w:rsidRDefault="00FD5339" w:rsidP="00446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339" w:rsidRDefault="00FD5339" w:rsidP="004463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51E5">
        <w:rPr>
          <w:rFonts w:ascii="Times New Roman" w:hAnsi="Times New Roman"/>
          <w:b/>
          <w:sz w:val="28"/>
          <w:szCs w:val="28"/>
        </w:rPr>
        <w:t xml:space="preserve">О порядке ведения перечня видов муниципального контроля и органов местного самоуправления </w:t>
      </w:r>
      <w:r w:rsidRPr="00FD5339">
        <w:rPr>
          <w:rFonts w:ascii="Times New Roman" w:hAnsi="Times New Roman"/>
          <w:b/>
          <w:sz w:val="28"/>
          <w:szCs w:val="28"/>
        </w:rPr>
        <w:t>Верхнепогроменского сельского поселения</w:t>
      </w:r>
      <w:r>
        <w:rPr>
          <w:rFonts w:ascii="Times New Roman" w:hAnsi="Times New Roman"/>
          <w:b/>
          <w:sz w:val="28"/>
          <w:szCs w:val="28"/>
        </w:rPr>
        <w:t>,</w:t>
      </w:r>
      <w:r w:rsidRPr="006F51E5">
        <w:rPr>
          <w:rFonts w:ascii="Times New Roman" w:hAnsi="Times New Roman"/>
          <w:b/>
          <w:sz w:val="28"/>
          <w:szCs w:val="28"/>
        </w:rPr>
        <w:t xml:space="preserve"> уполномоченных на их осуществление</w:t>
      </w:r>
    </w:p>
    <w:p w:rsidR="00FD5339" w:rsidRDefault="00FD5339" w:rsidP="00446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339" w:rsidRDefault="00FD5339" w:rsidP="004463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26.12.2008 </w:t>
      </w:r>
      <w:r>
        <w:rPr>
          <w:rFonts w:ascii="Times New Roman" w:hAnsi="Times New Roman"/>
          <w:sz w:val="28"/>
          <w:szCs w:val="28"/>
        </w:rPr>
        <w:t>№</w:t>
      </w:r>
      <w:r w:rsidRPr="006F51E5">
        <w:rPr>
          <w:rFonts w:ascii="Times New Roman" w:hAnsi="Times New Roman"/>
          <w:sz w:val="28"/>
          <w:szCs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</w:t>
      </w:r>
      <w:r>
        <w:rPr>
          <w:rFonts w:ascii="Times New Roman" w:hAnsi="Times New Roman"/>
          <w:sz w:val="28"/>
          <w:szCs w:val="28"/>
        </w:rPr>
        <w:t>№</w:t>
      </w:r>
      <w:r w:rsidRPr="006F51E5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6F51E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F51E5">
        <w:rPr>
          <w:rFonts w:ascii="Times New Roman" w:hAnsi="Times New Roman"/>
          <w:sz w:val="28"/>
          <w:szCs w:val="28"/>
        </w:rPr>
        <w:t xml:space="preserve"> и статьей </w:t>
      </w:r>
      <w:r>
        <w:rPr>
          <w:rFonts w:ascii="Times New Roman" w:hAnsi="Times New Roman"/>
          <w:sz w:val="28"/>
          <w:szCs w:val="28"/>
        </w:rPr>
        <w:t>28</w:t>
      </w:r>
      <w:r w:rsidRPr="006F51E5">
        <w:rPr>
          <w:rFonts w:ascii="Times New Roman" w:hAnsi="Times New Roman"/>
          <w:sz w:val="28"/>
          <w:szCs w:val="28"/>
        </w:rPr>
        <w:t xml:space="preserve"> </w:t>
      </w:r>
      <w:r w:rsidRPr="00FD5339">
        <w:rPr>
          <w:rFonts w:ascii="Times New Roman" w:hAnsi="Times New Roman"/>
          <w:color w:val="000000"/>
          <w:sz w:val="28"/>
          <w:szCs w:val="28"/>
        </w:rPr>
        <w:t xml:space="preserve">Верхнепогроменского сельского поселения Среднеахтубинского муниципального района Волгоградской области, сельская Дума Верхнепогроменского сельского поселения </w:t>
      </w:r>
      <w:r w:rsidR="00446377">
        <w:rPr>
          <w:rFonts w:ascii="Times New Roman" w:hAnsi="Times New Roman"/>
          <w:sz w:val="28"/>
          <w:szCs w:val="28"/>
        </w:rPr>
        <w:t xml:space="preserve">     </w:t>
      </w:r>
      <w:proofErr w:type="spellStart"/>
      <w:proofErr w:type="gramStart"/>
      <w:r w:rsidR="00446377" w:rsidRPr="00446377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="00446377" w:rsidRPr="00446377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="00446377" w:rsidRPr="00446377">
        <w:rPr>
          <w:rFonts w:ascii="Times New Roman" w:hAnsi="Times New Roman"/>
          <w:b/>
          <w:sz w:val="28"/>
          <w:szCs w:val="28"/>
        </w:rPr>
        <w:t>ш</w:t>
      </w:r>
      <w:proofErr w:type="spellEnd"/>
      <w:r w:rsidR="00446377" w:rsidRPr="00446377">
        <w:rPr>
          <w:rFonts w:ascii="Times New Roman" w:hAnsi="Times New Roman"/>
          <w:b/>
          <w:sz w:val="28"/>
          <w:szCs w:val="28"/>
        </w:rPr>
        <w:t xml:space="preserve"> и л а</w:t>
      </w:r>
      <w:r w:rsidRPr="006F51E5">
        <w:rPr>
          <w:rFonts w:ascii="Times New Roman" w:hAnsi="Times New Roman"/>
          <w:sz w:val="28"/>
          <w:szCs w:val="28"/>
        </w:rPr>
        <w:t>:</w:t>
      </w:r>
    </w:p>
    <w:p w:rsidR="00FD5339" w:rsidRPr="006F51E5" w:rsidRDefault="00FD5339" w:rsidP="00FD533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D5339" w:rsidRDefault="00FD5339" w:rsidP="00FD533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51E5">
        <w:rPr>
          <w:rFonts w:ascii="Times New Roman" w:hAnsi="Times New Roman"/>
          <w:sz w:val="28"/>
          <w:szCs w:val="28"/>
        </w:rPr>
        <w:t xml:space="preserve">1. Утвердить прилагаемые: </w:t>
      </w:r>
    </w:p>
    <w:p w:rsidR="00FD5339" w:rsidRDefault="00FD5339" w:rsidP="00FD5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Pr="006F51E5">
        <w:rPr>
          <w:rFonts w:ascii="Times New Roman" w:hAnsi="Times New Roman"/>
          <w:sz w:val="28"/>
          <w:szCs w:val="28"/>
        </w:rPr>
        <w:t xml:space="preserve">ведения перечня видов муниципального контроля и органов местного самоуправления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поселения,</w:t>
      </w:r>
      <w:r w:rsidRPr="006F51E5">
        <w:rPr>
          <w:rFonts w:ascii="Times New Roman" w:hAnsi="Times New Roman"/>
          <w:sz w:val="28"/>
          <w:szCs w:val="28"/>
        </w:rPr>
        <w:t xml:space="preserve"> уполномоченных на их осуществление</w:t>
      </w:r>
      <w:r>
        <w:rPr>
          <w:rFonts w:ascii="Times New Roman" w:hAnsi="Times New Roman"/>
          <w:sz w:val="28"/>
          <w:szCs w:val="28"/>
        </w:rPr>
        <w:t>;</w:t>
      </w:r>
    </w:p>
    <w:p w:rsidR="00FD5339" w:rsidRDefault="00FD5339" w:rsidP="00FD5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1E5">
        <w:rPr>
          <w:rFonts w:ascii="Times New Roman" w:hAnsi="Times New Roman"/>
          <w:sz w:val="28"/>
          <w:szCs w:val="28"/>
        </w:rPr>
        <w:t xml:space="preserve">Форму перечня видов муниципального контроля и органов местного самоуправления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Pr="006F51E5">
        <w:rPr>
          <w:rFonts w:ascii="Times New Roman" w:hAnsi="Times New Roman"/>
          <w:sz w:val="28"/>
          <w:szCs w:val="28"/>
        </w:rPr>
        <w:t>, уполномоченных на их осуществление</w:t>
      </w:r>
      <w:r>
        <w:rPr>
          <w:rFonts w:ascii="Times New Roman" w:hAnsi="Times New Roman"/>
          <w:sz w:val="28"/>
          <w:szCs w:val="28"/>
        </w:rPr>
        <w:t>.</w:t>
      </w:r>
    </w:p>
    <w:p w:rsidR="00FD5339" w:rsidRPr="006F51E5" w:rsidRDefault="00FD5339" w:rsidP="00FD5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339" w:rsidRPr="00FD5339" w:rsidRDefault="00FD5339" w:rsidP="00FD533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A74">
        <w:rPr>
          <w:rFonts w:ascii="Times New Roman" w:hAnsi="Times New Roman"/>
          <w:bCs/>
          <w:sz w:val="28"/>
          <w:szCs w:val="28"/>
        </w:rPr>
        <w:t>2. Настоящее постановление вступает в силу со дня</w:t>
      </w:r>
      <w:r w:rsidRPr="00C63A74">
        <w:rPr>
          <w:rFonts w:ascii="Times New Roman" w:hAnsi="Times New Roman"/>
          <w:sz w:val="28"/>
          <w:szCs w:val="28"/>
        </w:rPr>
        <w:t xml:space="preserve"> его официального </w:t>
      </w:r>
      <w:r>
        <w:rPr>
          <w:rFonts w:ascii="Times New Roman" w:hAnsi="Times New Roman"/>
          <w:sz w:val="28"/>
          <w:szCs w:val="28"/>
        </w:rPr>
        <w:t xml:space="preserve">обнародования. </w:t>
      </w:r>
    </w:p>
    <w:p w:rsidR="00FD5339" w:rsidRDefault="00FD5339" w:rsidP="00FD5339">
      <w:pPr>
        <w:widowControl w:val="0"/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D5339" w:rsidRDefault="00FD5339" w:rsidP="00FD5339">
      <w:pPr>
        <w:widowControl w:val="0"/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D5339" w:rsidRDefault="00FD5339" w:rsidP="00FD5339">
      <w:pPr>
        <w:widowControl w:val="0"/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D5339" w:rsidRPr="00FD5339" w:rsidRDefault="00FD5339" w:rsidP="00FD533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339">
        <w:rPr>
          <w:color w:val="000000"/>
          <w:sz w:val="28"/>
          <w:szCs w:val="28"/>
        </w:rPr>
        <w:t>Глава Верхнепогроменского</w:t>
      </w:r>
    </w:p>
    <w:p w:rsidR="00FD5339" w:rsidRDefault="00FD5339" w:rsidP="00FD53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5339">
        <w:rPr>
          <w:rFonts w:ascii="Times New Roman" w:hAnsi="Times New Roman"/>
          <w:color w:val="000000"/>
          <w:sz w:val="28"/>
          <w:szCs w:val="28"/>
        </w:rPr>
        <w:t>сельского поселения                                                         К.К. Башулов</w:t>
      </w:r>
      <w:r w:rsidR="0057039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377" w:rsidRDefault="00446377" w:rsidP="005703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377" w:rsidRDefault="00446377" w:rsidP="005703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0391" w:rsidRPr="00270984" w:rsidRDefault="00570391" w:rsidP="005703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9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570391" w:rsidRPr="00570391" w:rsidRDefault="00570391" w:rsidP="00570391">
      <w:pPr>
        <w:shd w:val="clear" w:color="auto" w:fill="FFFFFF"/>
        <w:spacing w:after="0"/>
        <w:ind w:left="4423" w:firstLine="708"/>
        <w:jc w:val="right"/>
        <w:rPr>
          <w:rFonts w:ascii="Times New Roman" w:hAnsi="Times New Roman"/>
          <w:spacing w:val="-2"/>
          <w:sz w:val="28"/>
          <w:szCs w:val="28"/>
        </w:rPr>
      </w:pPr>
      <w:r w:rsidRPr="00270984">
        <w:rPr>
          <w:rFonts w:ascii="Times New Roman" w:hAnsi="Times New Roman"/>
          <w:sz w:val="28"/>
          <w:szCs w:val="28"/>
        </w:rPr>
        <w:t xml:space="preserve">решением </w:t>
      </w:r>
      <w:r w:rsidRPr="00903A0E">
        <w:rPr>
          <w:rFonts w:ascii="Times New Roman" w:hAnsi="Times New Roman"/>
          <w:spacing w:val="-2"/>
          <w:sz w:val="28"/>
          <w:szCs w:val="28"/>
        </w:rPr>
        <w:t>сельской Думы</w:t>
      </w:r>
    </w:p>
    <w:p w:rsidR="00570391" w:rsidRPr="00903A0E" w:rsidRDefault="00570391" w:rsidP="00570391">
      <w:pPr>
        <w:shd w:val="clear" w:color="auto" w:fill="FFFFFF"/>
        <w:spacing w:after="0"/>
        <w:ind w:left="5131"/>
        <w:jc w:val="right"/>
        <w:rPr>
          <w:rFonts w:ascii="Times New Roman" w:hAnsi="Times New Roman"/>
          <w:sz w:val="28"/>
          <w:szCs w:val="28"/>
        </w:rPr>
      </w:pPr>
      <w:r w:rsidRPr="00903A0E">
        <w:rPr>
          <w:rFonts w:ascii="Times New Roman" w:hAnsi="Times New Roman"/>
          <w:spacing w:val="-3"/>
          <w:sz w:val="28"/>
          <w:szCs w:val="28"/>
        </w:rPr>
        <w:t>Верхнепогроменского</w:t>
      </w:r>
    </w:p>
    <w:p w:rsidR="00570391" w:rsidRPr="00903A0E" w:rsidRDefault="00570391" w:rsidP="00570391">
      <w:pPr>
        <w:shd w:val="clear" w:color="auto" w:fill="FFFFFF"/>
        <w:spacing w:after="0"/>
        <w:ind w:left="5126"/>
        <w:jc w:val="right"/>
        <w:rPr>
          <w:rFonts w:ascii="Times New Roman" w:hAnsi="Times New Roman"/>
          <w:sz w:val="28"/>
          <w:szCs w:val="28"/>
        </w:rPr>
      </w:pPr>
      <w:r w:rsidRPr="00903A0E">
        <w:rPr>
          <w:rFonts w:ascii="Times New Roman" w:hAnsi="Times New Roman"/>
          <w:spacing w:val="-2"/>
          <w:sz w:val="28"/>
          <w:szCs w:val="28"/>
        </w:rPr>
        <w:t>сельского поселения</w:t>
      </w:r>
    </w:p>
    <w:p w:rsidR="00570391" w:rsidRPr="00270984" w:rsidRDefault="00570391" w:rsidP="00570391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70984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</w:t>
      </w:r>
      <w:r w:rsidR="00446377">
        <w:rPr>
          <w:rFonts w:ascii="Times New Roman" w:hAnsi="Times New Roman"/>
          <w:sz w:val="28"/>
          <w:szCs w:val="28"/>
        </w:rPr>
        <w:t>4</w:t>
      </w:r>
      <w:r w:rsidRPr="00270984">
        <w:rPr>
          <w:rFonts w:ascii="Times New Roman" w:hAnsi="Times New Roman"/>
          <w:sz w:val="28"/>
          <w:szCs w:val="28"/>
        </w:rPr>
        <w:t>»</w:t>
      </w:r>
      <w:r w:rsidR="00446377">
        <w:rPr>
          <w:rFonts w:ascii="Times New Roman" w:hAnsi="Times New Roman"/>
          <w:sz w:val="28"/>
          <w:szCs w:val="28"/>
        </w:rPr>
        <w:t xml:space="preserve"> апреля </w:t>
      </w:r>
      <w:r w:rsidRPr="00270984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="00834BA4">
        <w:rPr>
          <w:rFonts w:ascii="Times New Roman" w:hAnsi="Times New Roman"/>
          <w:sz w:val="28"/>
          <w:szCs w:val="28"/>
        </w:rPr>
        <w:t xml:space="preserve"> г. №</w:t>
      </w:r>
      <w:r w:rsidR="00446377">
        <w:rPr>
          <w:rFonts w:ascii="Times New Roman" w:hAnsi="Times New Roman"/>
          <w:sz w:val="28"/>
          <w:szCs w:val="28"/>
        </w:rPr>
        <w:t>91/160</w:t>
      </w:r>
    </w:p>
    <w:p w:rsidR="00570391" w:rsidRPr="00270984" w:rsidRDefault="00570391" w:rsidP="005703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0391" w:rsidRPr="00570391" w:rsidRDefault="00570391" w:rsidP="005703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146"/>
      <w:bookmarkEnd w:id="0"/>
      <w:r w:rsidRPr="00570391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570391" w:rsidRDefault="00570391" w:rsidP="005703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0391">
        <w:rPr>
          <w:rFonts w:ascii="Times New Roman" w:hAnsi="Times New Roman"/>
          <w:b/>
          <w:sz w:val="28"/>
          <w:szCs w:val="28"/>
        </w:rPr>
        <w:t>ВЕДЕНИЯ ПЕРЕЧНЯ ВИДОВ МУНИЦИПАЛЬНОГО КОНТРОЛЯ И ОРГАНОВ МЕСТНОГО САМОУПРАВЛЕНИЯ ВЕРХНЕПОГРОМЕНСКОГО СЕЛЬСКОГО ПОСЕЛЕНИЯ, УПОЛНОМОЧЕННЫХ НА ИХ ОСУЩЕСТВЛЕНИЕ</w:t>
      </w:r>
      <w:r w:rsidRPr="004D61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70391" w:rsidRDefault="00570391" w:rsidP="005703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Настоящий Порядок регулирует отношения в сфере ведения перечня видов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контроля и </w:t>
      </w:r>
      <w:r w:rsidRPr="006F51E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6F51E5">
        <w:rPr>
          <w:rFonts w:ascii="Times New Roman" w:hAnsi="Times New Roman"/>
          <w:sz w:val="28"/>
          <w:szCs w:val="28"/>
        </w:rPr>
        <w:t xml:space="preserve"> уполномоченных на их осуществление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именуется - Перечень).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Ведение Перечня осуществляется администрацией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3. Перечень должен включать в себя следующие сведения: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видах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контроля, осуществляемого органами </w:t>
      </w:r>
      <w:r w:rsidRPr="006F51E5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наименованиях органов </w:t>
      </w:r>
      <w:r w:rsidRPr="006F51E5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уполномоченных на осуществление соответствующих видов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контроля;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реквизитах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муниципальных 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нормативных правовых актов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наделении соответствующих органов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местного самоуправления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полномочиями по осуществлению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4. Ведение Перечня включает в себя следующие процедуры: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включение сведений в Перечень;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внесение изменений в сведения, содержащиеся в Перечне.</w:t>
      </w:r>
    </w:p>
    <w:p w:rsidR="00570391" w:rsidRPr="003C2824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Утверждение Перечня, внесение в него изменений осуществляется путем принятия администрацией 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Pr="00C63A74">
        <w:rPr>
          <w:rFonts w:ascii="Times New Roman" w:hAnsi="Times New Roman"/>
          <w:sz w:val="28"/>
          <w:szCs w:val="28"/>
        </w:rPr>
        <w:t xml:space="preserve"> правового акта </w:t>
      </w:r>
      <w:r w:rsidRPr="003C2824">
        <w:rPr>
          <w:rFonts w:ascii="Times New Roman" w:hAnsi="Times New Roman"/>
          <w:sz w:val="28"/>
          <w:szCs w:val="28"/>
        </w:rPr>
        <w:t>в форме 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Основанием для включения сведений в Перечень является нормативный правовой акт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наделении соответствующего органа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местного самоуправления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полномочиями по осуществлению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. Основаниями для внесения изменений в сведения, содержащиеся в Перечне, являются: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изменение наименования вида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изменение наименования органа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местного самоуправления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уполномоченного на осуществление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70391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0391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0391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силу муниципального 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нормативного правового акта о наделении соответствующего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органа местного самоуправления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полномочиями по осуществлению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издание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нормативного правового акта о наделении иного органа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местного самоуправления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полномочиями по осуществлению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70391" w:rsidRPr="004D61F2" w:rsidRDefault="00570391" w:rsidP="00570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прекращение полномочий органа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местного самоуправления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осуществлению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</w:t>
      </w:r>
      <w:r w:rsidRPr="004D61F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70391" w:rsidRDefault="00570391" w:rsidP="0057039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Включение сведений в перечень, изменения в него вносятся администрацией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Pr="00182490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пяти рабочих дней со дня возникновения указанных в пунктах 6, 7 настоящего Порядка оснований для внесения изменений в сведения, содержащиеся в Перечне.</w:t>
      </w:r>
    </w:p>
    <w:p w:rsidR="00570391" w:rsidRDefault="00570391" w:rsidP="0057039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Перечень размещается на официальном сайте администрации </w:t>
      </w:r>
      <w:r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70391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7391" w:rsidRDefault="00267391" w:rsidP="00EE31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377" w:rsidRPr="00270984" w:rsidRDefault="00446377" w:rsidP="004463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9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446377" w:rsidRPr="00570391" w:rsidRDefault="00446377" w:rsidP="00446377">
      <w:pPr>
        <w:shd w:val="clear" w:color="auto" w:fill="FFFFFF"/>
        <w:spacing w:after="0"/>
        <w:ind w:left="4423" w:firstLine="708"/>
        <w:jc w:val="right"/>
        <w:rPr>
          <w:rFonts w:ascii="Times New Roman" w:hAnsi="Times New Roman"/>
          <w:spacing w:val="-2"/>
          <w:sz w:val="28"/>
          <w:szCs w:val="28"/>
        </w:rPr>
      </w:pPr>
      <w:r w:rsidRPr="00270984">
        <w:rPr>
          <w:rFonts w:ascii="Times New Roman" w:hAnsi="Times New Roman"/>
          <w:sz w:val="28"/>
          <w:szCs w:val="28"/>
        </w:rPr>
        <w:t xml:space="preserve">решением </w:t>
      </w:r>
      <w:r w:rsidRPr="00903A0E">
        <w:rPr>
          <w:rFonts w:ascii="Times New Roman" w:hAnsi="Times New Roman"/>
          <w:spacing w:val="-2"/>
          <w:sz w:val="28"/>
          <w:szCs w:val="28"/>
        </w:rPr>
        <w:t>сельской Думы</w:t>
      </w:r>
    </w:p>
    <w:p w:rsidR="00446377" w:rsidRPr="00903A0E" w:rsidRDefault="00446377" w:rsidP="00446377">
      <w:pPr>
        <w:shd w:val="clear" w:color="auto" w:fill="FFFFFF"/>
        <w:spacing w:after="0"/>
        <w:ind w:left="5131"/>
        <w:jc w:val="right"/>
        <w:rPr>
          <w:rFonts w:ascii="Times New Roman" w:hAnsi="Times New Roman"/>
          <w:sz w:val="28"/>
          <w:szCs w:val="28"/>
        </w:rPr>
      </w:pPr>
      <w:r w:rsidRPr="00903A0E">
        <w:rPr>
          <w:rFonts w:ascii="Times New Roman" w:hAnsi="Times New Roman"/>
          <w:spacing w:val="-3"/>
          <w:sz w:val="28"/>
          <w:szCs w:val="28"/>
        </w:rPr>
        <w:t>Верхнепогроменского</w:t>
      </w:r>
    </w:p>
    <w:p w:rsidR="00446377" w:rsidRPr="00903A0E" w:rsidRDefault="00446377" w:rsidP="00446377">
      <w:pPr>
        <w:shd w:val="clear" w:color="auto" w:fill="FFFFFF"/>
        <w:spacing w:after="0"/>
        <w:ind w:left="5126"/>
        <w:jc w:val="right"/>
        <w:rPr>
          <w:rFonts w:ascii="Times New Roman" w:hAnsi="Times New Roman"/>
          <w:sz w:val="28"/>
          <w:szCs w:val="28"/>
        </w:rPr>
      </w:pPr>
      <w:r w:rsidRPr="00903A0E">
        <w:rPr>
          <w:rFonts w:ascii="Times New Roman" w:hAnsi="Times New Roman"/>
          <w:spacing w:val="-2"/>
          <w:sz w:val="28"/>
          <w:szCs w:val="28"/>
        </w:rPr>
        <w:t>сельского поселения</w:t>
      </w:r>
    </w:p>
    <w:p w:rsidR="00446377" w:rsidRPr="00270984" w:rsidRDefault="00446377" w:rsidP="00446377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70984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24</w:t>
      </w:r>
      <w:r w:rsidRPr="0027098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270984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 г. №91/160</w:t>
      </w:r>
    </w:p>
    <w:p w:rsidR="00267391" w:rsidRDefault="00267391" w:rsidP="0026739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391" w:rsidRDefault="00267391" w:rsidP="0026739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391" w:rsidRDefault="00267391" w:rsidP="00267391">
      <w:pPr>
        <w:widowControl w:val="0"/>
        <w:autoSpaceDE w:val="0"/>
        <w:autoSpaceDN w:val="0"/>
        <w:spacing w:after="0" w:line="240" w:lineRule="auto"/>
        <w:ind w:firstLine="6480"/>
        <w:rPr>
          <w:rFonts w:ascii="Times New Roman" w:hAnsi="Times New Roman"/>
          <w:sz w:val="28"/>
          <w:szCs w:val="28"/>
        </w:rPr>
      </w:pPr>
      <w:r w:rsidRPr="006F51E5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а</w:t>
      </w:r>
    </w:p>
    <w:p w:rsidR="00267391" w:rsidRDefault="00267391" w:rsidP="00267391">
      <w:pPr>
        <w:widowControl w:val="0"/>
        <w:autoSpaceDE w:val="0"/>
        <w:autoSpaceDN w:val="0"/>
        <w:spacing w:after="0" w:line="240" w:lineRule="auto"/>
        <w:ind w:firstLine="6480"/>
        <w:rPr>
          <w:rFonts w:ascii="Times New Roman" w:hAnsi="Times New Roman"/>
          <w:sz w:val="28"/>
          <w:szCs w:val="28"/>
        </w:rPr>
      </w:pPr>
    </w:p>
    <w:p w:rsidR="00267391" w:rsidRPr="00C63A74" w:rsidRDefault="00267391" w:rsidP="0026739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63A74">
        <w:rPr>
          <w:rFonts w:ascii="Times New Roman" w:hAnsi="Times New Roman"/>
          <w:b/>
          <w:sz w:val="28"/>
          <w:szCs w:val="28"/>
        </w:rPr>
        <w:t>ПЕРЕЧЕНЬ</w:t>
      </w:r>
    </w:p>
    <w:p w:rsidR="00267391" w:rsidRDefault="00267391" w:rsidP="0026739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6F51E5">
        <w:rPr>
          <w:rFonts w:ascii="Times New Roman" w:hAnsi="Times New Roman"/>
          <w:sz w:val="28"/>
          <w:szCs w:val="28"/>
        </w:rPr>
        <w:t xml:space="preserve">видов муниципального контроля и органов местного самоуправления </w:t>
      </w:r>
      <w:r w:rsidR="00834BA4" w:rsidRPr="00FD533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Pr="006F51E5">
        <w:rPr>
          <w:rFonts w:ascii="Times New Roman" w:hAnsi="Times New Roman"/>
          <w:sz w:val="28"/>
          <w:szCs w:val="28"/>
        </w:rPr>
        <w:t>, уполномоченных на их осуществление</w:t>
      </w:r>
    </w:p>
    <w:p w:rsidR="00267391" w:rsidRDefault="00267391" w:rsidP="0026739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594"/>
        <w:gridCol w:w="2661"/>
        <w:gridCol w:w="3076"/>
        <w:gridCol w:w="3240"/>
      </w:tblGrid>
      <w:tr w:rsidR="00267391" w:rsidTr="00937D03"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вид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муниципального 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осуществляемого орган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ом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6F51E5"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 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6F51E5"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уполномоченного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осуществление соответствующ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его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вид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 муниципального 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контроля</w:t>
            </w:r>
          </w:p>
        </w:tc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>реквизит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ы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нормативн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ого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правов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ого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 наделении соответствующ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его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орган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местного самоуправления</w:t>
            </w:r>
            <w:r w:rsidRPr="004D61F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полномочиями по осуществлению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муниципального контроля</w:t>
            </w:r>
          </w:p>
        </w:tc>
      </w:tr>
      <w:tr w:rsidR="00267391" w:rsidTr="00937D03"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267391" w:rsidTr="00937D03"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7391" w:rsidRDefault="00267391" w:rsidP="00937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67391" w:rsidRPr="004D61F2" w:rsidRDefault="00267391" w:rsidP="0026739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0391" w:rsidRPr="00FD5339" w:rsidRDefault="00570391" w:rsidP="00FD5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70391" w:rsidRPr="00FD5339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9CC" w:rsidRDefault="00F859CC" w:rsidP="00FD5339">
      <w:pPr>
        <w:spacing w:after="0" w:line="240" w:lineRule="auto"/>
      </w:pPr>
      <w:r>
        <w:separator/>
      </w:r>
    </w:p>
  </w:endnote>
  <w:endnote w:type="continuationSeparator" w:id="0">
    <w:p w:rsidR="00F859CC" w:rsidRDefault="00F859CC" w:rsidP="00FD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9CC" w:rsidRDefault="00F859CC" w:rsidP="00FD5339">
      <w:pPr>
        <w:spacing w:after="0" w:line="240" w:lineRule="auto"/>
      </w:pPr>
      <w:r>
        <w:separator/>
      </w:r>
    </w:p>
  </w:footnote>
  <w:footnote w:type="continuationSeparator" w:id="0">
    <w:p w:rsidR="00F859CC" w:rsidRDefault="00F859CC" w:rsidP="00FD5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339"/>
    <w:rsid w:val="00267391"/>
    <w:rsid w:val="002930AE"/>
    <w:rsid w:val="00446377"/>
    <w:rsid w:val="00570391"/>
    <w:rsid w:val="005F6A71"/>
    <w:rsid w:val="006A0451"/>
    <w:rsid w:val="0075138F"/>
    <w:rsid w:val="007F6534"/>
    <w:rsid w:val="00834BA4"/>
    <w:rsid w:val="00984C87"/>
    <w:rsid w:val="009E45E2"/>
    <w:rsid w:val="00A30F6D"/>
    <w:rsid w:val="00B603D9"/>
    <w:rsid w:val="00C96AAB"/>
    <w:rsid w:val="00EE3138"/>
    <w:rsid w:val="00F859CC"/>
    <w:rsid w:val="00FD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FD5339"/>
    <w:rPr>
      <w:vertAlign w:val="superscript"/>
    </w:rPr>
  </w:style>
  <w:style w:type="paragraph" w:styleId="a4">
    <w:name w:val="Normal (Web)"/>
    <w:basedOn w:val="a"/>
    <w:uiPriority w:val="99"/>
    <w:unhideWhenUsed/>
    <w:rsid w:val="00FD53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6739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2017-02-27T08:19:00Z</dcterms:created>
  <dcterms:modified xsi:type="dcterms:W3CDTF">2017-05-17T07:25:00Z</dcterms:modified>
</cp:coreProperties>
</file>