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8C" w:rsidRPr="00E3128C" w:rsidRDefault="00E3128C" w:rsidP="00E31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2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8C" w:rsidRPr="00E3128C" w:rsidRDefault="00E3128C" w:rsidP="00E31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2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8C" w:rsidRPr="00E3128C" w:rsidRDefault="00E3128C" w:rsidP="00E31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28C">
        <w:rPr>
          <w:rFonts w:ascii="Times New Roman" w:hAnsi="Times New Roman"/>
          <w:b/>
          <w:sz w:val="28"/>
          <w:szCs w:val="28"/>
        </w:rPr>
        <w:t>СЕЛЬСКАЯ  ДУМА</w:t>
      </w:r>
    </w:p>
    <w:p w:rsidR="00E3128C" w:rsidRPr="00E3128C" w:rsidRDefault="00E3128C" w:rsidP="00E3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28C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E3128C" w:rsidRPr="00E3128C" w:rsidRDefault="00E3128C" w:rsidP="00E3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28C"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28C">
        <w:rPr>
          <w:rFonts w:ascii="Times New Roman" w:hAnsi="Times New Roman"/>
          <w:b/>
          <w:bCs/>
          <w:sz w:val="28"/>
          <w:szCs w:val="28"/>
        </w:rPr>
        <w:t xml:space="preserve">ВОЛГОГРАДСКОЙ  ОБЛАСТИ  </w:t>
      </w:r>
    </w:p>
    <w:p w:rsidR="00E3128C" w:rsidRPr="00E3128C" w:rsidRDefault="00E3128C" w:rsidP="00E3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128C">
        <w:rPr>
          <w:rFonts w:ascii="Times New Roman" w:hAnsi="Times New Roman"/>
          <w:bCs/>
          <w:sz w:val="28"/>
          <w:szCs w:val="28"/>
        </w:rPr>
        <w:t xml:space="preserve">  </w:t>
      </w:r>
    </w:p>
    <w:p w:rsidR="00E3128C" w:rsidRPr="00B45592" w:rsidRDefault="00E3128C" w:rsidP="00E3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45592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B45592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8A4FE1" w:rsidRPr="00AA5723" w:rsidRDefault="008A4FE1" w:rsidP="008A4FE1">
      <w:pPr>
        <w:spacing w:after="0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 xml:space="preserve"> </w:t>
      </w:r>
    </w:p>
    <w:p w:rsidR="008A4FE1" w:rsidRDefault="003A1414" w:rsidP="008A4F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4FE1">
        <w:rPr>
          <w:rFonts w:ascii="Times New Roman" w:hAnsi="Times New Roman"/>
          <w:sz w:val="28"/>
          <w:szCs w:val="28"/>
        </w:rPr>
        <w:t>т 22</w:t>
      </w:r>
      <w:r w:rsidR="003870BE">
        <w:rPr>
          <w:rFonts w:ascii="Times New Roman" w:hAnsi="Times New Roman"/>
          <w:sz w:val="28"/>
          <w:szCs w:val="28"/>
        </w:rPr>
        <w:t xml:space="preserve"> февраля </w:t>
      </w:r>
      <w:r w:rsidR="008A4FE1">
        <w:rPr>
          <w:rFonts w:ascii="Times New Roman" w:hAnsi="Times New Roman"/>
          <w:sz w:val="28"/>
          <w:szCs w:val="28"/>
        </w:rPr>
        <w:t xml:space="preserve">2017 г.  № </w:t>
      </w:r>
      <w:r w:rsidR="00BE63AC">
        <w:rPr>
          <w:rFonts w:ascii="Times New Roman" w:hAnsi="Times New Roman"/>
          <w:sz w:val="28"/>
          <w:szCs w:val="28"/>
        </w:rPr>
        <w:t>87/148</w:t>
      </w:r>
    </w:p>
    <w:p w:rsidR="008A4FE1" w:rsidRDefault="008A4FE1" w:rsidP="008A4FE1">
      <w:pPr>
        <w:spacing w:after="0"/>
        <w:rPr>
          <w:rFonts w:ascii="Times New Roman" w:hAnsi="Times New Roman"/>
          <w:sz w:val="28"/>
          <w:szCs w:val="28"/>
        </w:rPr>
      </w:pPr>
    </w:p>
    <w:p w:rsidR="008A4FE1" w:rsidRPr="003C3CA2" w:rsidRDefault="008A4FE1" w:rsidP="008A4FE1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  <w:sz w:val="28"/>
          <w:szCs w:val="28"/>
        </w:rPr>
      </w:pPr>
      <w:r w:rsidRPr="003C3CA2">
        <w:rPr>
          <w:rStyle w:val="a4"/>
          <w:b w:val="0"/>
          <w:color w:val="000000"/>
          <w:sz w:val="28"/>
          <w:szCs w:val="28"/>
        </w:rPr>
        <w:t xml:space="preserve">О проекте решения «О внесении изменений и дополнений в Устав </w:t>
      </w:r>
      <w:r>
        <w:rPr>
          <w:rStyle w:val="a4"/>
          <w:b w:val="0"/>
          <w:color w:val="000000"/>
          <w:sz w:val="28"/>
          <w:szCs w:val="28"/>
        </w:rPr>
        <w:t>Верхнепогроменског</w:t>
      </w:r>
      <w:r w:rsidRPr="003C3CA2">
        <w:rPr>
          <w:rStyle w:val="a4"/>
          <w:b w:val="0"/>
          <w:color w:val="000000"/>
          <w:sz w:val="28"/>
          <w:szCs w:val="28"/>
        </w:rPr>
        <w:t xml:space="preserve">о сельского поселения </w:t>
      </w:r>
      <w:r>
        <w:rPr>
          <w:rStyle w:val="a4"/>
          <w:b w:val="0"/>
          <w:color w:val="000000"/>
          <w:sz w:val="28"/>
          <w:szCs w:val="28"/>
        </w:rPr>
        <w:t>Волгоградской области</w:t>
      </w:r>
      <w:r w:rsidRPr="003C3CA2">
        <w:rPr>
          <w:rStyle w:val="a4"/>
          <w:b w:val="0"/>
          <w:color w:val="000000"/>
          <w:sz w:val="28"/>
          <w:szCs w:val="28"/>
        </w:rPr>
        <w:t>»</w:t>
      </w:r>
    </w:p>
    <w:p w:rsidR="008A4FE1" w:rsidRPr="00AA5723" w:rsidRDefault="008A4FE1" w:rsidP="008A4FE1">
      <w:pPr>
        <w:spacing w:after="0"/>
        <w:rPr>
          <w:rFonts w:ascii="Times New Roman" w:hAnsi="Times New Roman"/>
          <w:sz w:val="28"/>
          <w:szCs w:val="28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Pr="003C3CA2" w:rsidRDefault="008A4FE1" w:rsidP="008A4FE1">
      <w:pPr>
        <w:jc w:val="both"/>
        <w:rPr>
          <w:rFonts w:ascii="Times New Roman" w:eastAsia="Times New Roman" w:hAnsi="Times New Roman"/>
          <w:color w:val="020C22"/>
          <w:sz w:val="28"/>
          <w:szCs w:val="28"/>
          <w:shd w:val="clear" w:color="auto" w:fill="FEFEFE"/>
          <w:lang w:eastAsia="ru-RU"/>
        </w:rPr>
      </w:pPr>
      <w:r w:rsidRPr="003C3CA2">
        <w:rPr>
          <w:rFonts w:ascii="Times New Roman" w:hAnsi="Times New Roman"/>
          <w:sz w:val="28"/>
          <w:szCs w:val="28"/>
        </w:rPr>
        <w:t xml:space="preserve">Руководствуясь Федеральным законом от 28.12.2016 № 494-ФЗ «О внесении изменений в отдельные законодательные акты Российской Федерации»   и статьей 28 Устава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3C3CA2">
        <w:rPr>
          <w:rFonts w:ascii="Times New Roman" w:hAnsi="Times New Roman"/>
          <w:sz w:val="28"/>
          <w:szCs w:val="28"/>
        </w:rPr>
        <w:t xml:space="preserve"> </w:t>
      </w:r>
      <w:r w:rsidRPr="003C3CA2">
        <w:rPr>
          <w:rFonts w:ascii="Times New Roman" w:hAnsi="Times New Roman"/>
          <w:bCs/>
          <w:sz w:val="28"/>
          <w:szCs w:val="28"/>
        </w:rPr>
        <w:t>сельского</w:t>
      </w:r>
      <w:r w:rsidRPr="003C3CA2">
        <w:rPr>
          <w:rFonts w:ascii="Times New Roman" w:hAnsi="Times New Roman"/>
          <w:sz w:val="28"/>
          <w:szCs w:val="28"/>
        </w:rPr>
        <w:t xml:space="preserve">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3CA2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>Волгоградской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 xml:space="preserve"> области  </w:t>
      </w:r>
      <w:proofErr w:type="spellStart"/>
      <w:proofErr w:type="gramStart"/>
      <w:r w:rsidRPr="008A4FE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4FE1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а</w:t>
      </w:r>
      <w:r w:rsidRPr="003C3CA2">
        <w:rPr>
          <w:rFonts w:ascii="Times New Roman" w:hAnsi="Times New Roman"/>
          <w:sz w:val="28"/>
          <w:szCs w:val="28"/>
        </w:rPr>
        <w:t>:</w:t>
      </w:r>
    </w:p>
    <w:p w:rsidR="008A4FE1" w:rsidRDefault="008A4FE1" w:rsidP="008A4F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Одобрит</w:t>
      </w:r>
      <w:r w:rsidRPr="008A4FE1">
        <w:rPr>
          <w:sz w:val="28"/>
          <w:szCs w:val="28"/>
        </w:rPr>
        <w:t xml:space="preserve">ь проект </w:t>
      </w:r>
      <w:r>
        <w:rPr>
          <w:sz w:val="28"/>
          <w:szCs w:val="28"/>
        </w:rPr>
        <w:t xml:space="preserve"> решения </w:t>
      </w:r>
      <w:r w:rsidRPr="003C3CA2">
        <w:rPr>
          <w:color w:val="000000"/>
          <w:sz w:val="28"/>
          <w:szCs w:val="28"/>
        </w:rPr>
        <w:t xml:space="preserve">«О внесении изменений и дополнений в Устав </w:t>
      </w:r>
      <w:r>
        <w:rPr>
          <w:color w:val="000000"/>
          <w:sz w:val="28"/>
          <w:szCs w:val="28"/>
        </w:rPr>
        <w:t>Верхнепогроменского</w:t>
      </w:r>
      <w:r w:rsidRPr="003C3CA2">
        <w:rPr>
          <w:color w:val="000000"/>
          <w:sz w:val="28"/>
          <w:szCs w:val="28"/>
        </w:rPr>
        <w:t xml:space="preserve"> сельского поселения района Волгоградской области» (Приложение № 1).</w:t>
      </w:r>
    </w:p>
    <w:p w:rsidR="008A4FE1" w:rsidRDefault="008A4FE1" w:rsidP="008A4F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CA2">
        <w:rPr>
          <w:color w:val="000000"/>
          <w:sz w:val="28"/>
          <w:szCs w:val="28"/>
        </w:rPr>
        <w:t xml:space="preserve">Опубликовать проект решения «О внесении изменений и дополнений в Устав </w:t>
      </w:r>
      <w:r w:rsidR="009F156E">
        <w:rPr>
          <w:color w:val="000000"/>
          <w:sz w:val="28"/>
          <w:szCs w:val="28"/>
        </w:rPr>
        <w:t>Верхнепогроменского</w:t>
      </w:r>
      <w:r w:rsidRPr="003C3CA2">
        <w:rPr>
          <w:color w:val="000000"/>
          <w:sz w:val="28"/>
          <w:szCs w:val="28"/>
        </w:rPr>
        <w:t xml:space="preserve"> сельского поселения Волгоградской области» одновременно с настоящим решением</w:t>
      </w:r>
      <w:r w:rsidR="009F156E">
        <w:rPr>
          <w:color w:val="000000"/>
          <w:sz w:val="28"/>
          <w:szCs w:val="28"/>
        </w:rPr>
        <w:t>.</w:t>
      </w:r>
    </w:p>
    <w:p w:rsidR="009F156E" w:rsidRPr="003C3CA2" w:rsidRDefault="009F156E" w:rsidP="008A4F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CA2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A4FE1" w:rsidRPr="008A4FE1" w:rsidRDefault="008A4FE1" w:rsidP="008A4FE1">
      <w:pPr>
        <w:pStyle w:val="a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9F156E" w:rsidRDefault="009F156E" w:rsidP="00DF2515">
      <w:pPr>
        <w:spacing w:after="0"/>
        <w:rPr>
          <w:rFonts w:ascii="Times New Roman" w:hAnsi="Times New Roman"/>
        </w:rPr>
      </w:pPr>
    </w:p>
    <w:p w:rsidR="009F156E" w:rsidRDefault="009F156E" w:rsidP="00DF2515">
      <w:pPr>
        <w:spacing w:after="0"/>
        <w:rPr>
          <w:rFonts w:ascii="Times New Roman" w:hAnsi="Times New Roman"/>
        </w:rPr>
      </w:pPr>
    </w:p>
    <w:p w:rsidR="009F156E" w:rsidRDefault="009F156E" w:rsidP="00DF2515">
      <w:pPr>
        <w:spacing w:after="0"/>
        <w:rPr>
          <w:rFonts w:ascii="Times New Roman" w:hAnsi="Times New Roman"/>
        </w:rPr>
      </w:pPr>
    </w:p>
    <w:p w:rsidR="009F156E" w:rsidRPr="00110C99" w:rsidRDefault="009F156E" w:rsidP="009F15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Глава Верхнепогроменского</w:t>
      </w:r>
    </w:p>
    <w:p w:rsidR="009F156E" w:rsidRPr="00110C99" w:rsidRDefault="009F156E" w:rsidP="009F15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9F156E" w:rsidRPr="00110C99" w:rsidRDefault="009F156E" w:rsidP="009F15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 </w:t>
      </w: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8A4FE1" w:rsidRDefault="008A4FE1" w:rsidP="00DF2515">
      <w:pPr>
        <w:spacing w:after="0"/>
        <w:rPr>
          <w:rFonts w:ascii="Times New Roman" w:hAnsi="Times New Roman"/>
        </w:rPr>
      </w:pPr>
    </w:p>
    <w:p w:rsidR="009F156E" w:rsidRDefault="009F156E" w:rsidP="00DF2515">
      <w:pPr>
        <w:spacing w:after="0"/>
        <w:rPr>
          <w:rFonts w:ascii="Times New Roman" w:hAnsi="Times New Roman"/>
        </w:rPr>
      </w:pPr>
    </w:p>
    <w:p w:rsidR="00DF2515" w:rsidRPr="003C3CA2" w:rsidRDefault="00DF2515" w:rsidP="00DF25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8A4F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C3CA2">
        <w:rPr>
          <w:rFonts w:ascii="Times New Roman" w:hAnsi="Times New Roman"/>
          <w:color w:val="000000"/>
          <w:sz w:val="28"/>
          <w:szCs w:val="28"/>
        </w:rPr>
        <w:t>Приложение№1</w:t>
      </w:r>
    </w:p>
    <w:p w:rsidR="00DF2515" w:rsidRPr="003C3CA2" w:rsidRDefault="00DF2515" w:rsidP="00DF2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3CA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к</w:t>
      </w:r>
      <w:r w:rsidR="008A4FE1">
        <w:rPr>
          <w:rFonts w:ascii="Times New Roman" w:hAnsi="Times New Roman"/>
          <w:spacing w:val="-2"/>
          <w:sz w:val="28"/>
          <w:szCs w:val="28"/>
        </w:rPr>
        <w:t xml:space="preserve"> решению</w:t>
      </w:r>
      <w:r w:rsidRPr="003C3CA2">
        <w:rPr>
          <w:rFonts w:ascii="Times New Roman" w:hAnsi="Times New Roman"/>
          <w:spacing w:val="-2"/>
          <w:sz w:val="28"/>
          <w:szCs w:val="28"/>
        </w:rPr>
        <w:t xml:space="preserve"> сельской Думы</w:t>
      </w:r>
    </w:p>
    <w:p w:rsidR="00DF2515" w:rsidRPr="003C3CA2" w:rsidRDefault="00DF2515" w:rsidP="00DF2515">
      <w:pPr>
        <w:shd w:val="clear" w:color="auto" w:fill="FFFFFF"/>
        <w:spacing w:after="0" w:line="240" w:lineRule="auto"/>
        <w:ind w:left="5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Верхнепогроменского</w:t>
      </w:r>
      <w:r w:rsidRPr="003C3CA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C3CA2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DF2515" w:rsidRPr="003C3CA2" w:rsidRDefault="00DF2515" w:rsidP="00DF2515">
      <w:pPr>
        <w:shd w:val="clear" w:color="auto" w:fill="FFFFFF"/>
        <w:spacing w:after="0" w:line="240" w:lineRule="auto"/>
        <w:ind w:left="5126"/>
        <w:rPr>
          <w:rFonts w:ascii="Times New Roman" w:hAnsi="Times New Roman"/>
          <w:spacing w:val="-4"/>
          <w:sz w:val="28"/>
          <w:szCs w:val="28"/>
        </w:rPr>
      </w:pPr>
      <w:r w:rsidRPr="003C3CA2">
        <w:rPr>
          <w:rFonts w:ascii="Times New Roman" w:hAnsi="Times New Roman"/>
          <w:spacing w:val="-4"/>
          <w:sz w:val="28"/>
          <w:szCs w:val="28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</w:rPr>
        <w:t>22</w:t>
      </w:r>
      <w:r w:rsidRPr="003C3CA2">
        <w:rPr>
          <w:rFonts w:ascii="Times New Roman" w:hAnsi="Times New Roman"/>
          <w:spacing w:val="-4"/>
          <w:sz w:val="28"/>
          <w:szCs w:val="28"/>
        </w:rPr>
        <w:t xml:space="preserve">.02.2017 г. № </w:t>
      </w:r>
      <w:r w:rsidR="00BC6238">
        <w:rPr>
          <w:rFonts w:ascii="Times New Roman" w:hAnsi="Times New Roman"/>
          <w:spacing w:val="-4"/>
          <w:sz w:val="28"/>
          <w:szCs w:val="28"/>
        </w:rPr>
        <w:t>87/148</w:t>
      </w:r>
    </w:p>
    <w:p w:rsidR="00DF2515" w:rsidRPr="003C3CA2" w:rsidRDefault="00DF2515" w:rsidP="00DF2515">
      <w:pPr>
        <w:shd w:val="clear" w:color="auto" w:fill="FFFFFF"/>
        <w:spacing w:after="0" w:line="240" w:lineRule="auto"/>
        <w:ind w:left="5126"/>
        <w:jc w:val="right"/>
        <w:rPr>
          <w:rFonts w:ascii="Times New Roman" w:hAnsi="Times New Roman"/>
          <w:spacing w:val="-4"/>
          <w:sz w:val="28"/>
          <w:szCs w:val="28"/>
        </w:rPr>
      </w:pPr>
      <w:r w:rsidRPr="003C3CA2">
        <w:rPr>
          <w:rFonts w:ascii="Times New Roman" w:hAnsi="Times New Roman"/>
          <w:spacing w:val="-4"/>
          <w:sz w:val="28"/>
          <w:szCs w:val="28"/>
        </w:rPr>
        <w:t>ПРОЕКТ</w:t>
      </w:r>
    </w:p>
    <w:p w:rsidR="00DF2515" w:rsidRDefault="00DF2515" w:rsidP="00DF2515">
      <w:pPr>
        <w:spacing w:after="0"/>
        <w:rPr>
          <w:rFonts w:ascii="Times New Roman" w:hAnsi="Times New Roman"/>
        </w:rPr>
      </w:pPr>
    </w:p>
    <w:p w:rsidR="00DF2515" w:rsidRDefault="00DF2515" w:rsidP="00DF2515">
      <w:pPr>
        <w:spacing w:after="0"/>
        <w:rPr>
          <w:rFonts w:ascii="Times New Roman" w:hAnsi="Times New Roman"/>
        </w:rPr>
      </w:pPr>
    </w:p>
    <w:p w:rsidR="00DF2515" w:rsidRDefault="00DF2515" w:rsidP="00DF2515">
      <w:pPr>
        <w:spacing w:after="0"/>
        <w:rPr>
          <w:rFonts w:ascii="Times New Roman" w:hAnsi="Times New Roman"/>
        </w:rPr>
      </w:pPr>
    </w:p>
    <w:p w:rsidR="00DF2515" w:rsidRDefault="00DF2515" w:rsidP="00DF2515">
      <w:pPr>
        <w:spacing w:after="0"/>
        <w:rPr>
          <w:rFonts w:ascii="Times New Roman" w:hAnsi="Times New Roman"/>
        </w:rPr>
      </w:pPr>
    </w:p>
    <w:p w:rsidR="00296B85" w:rsidRPr="00AA5723" w:rsidRDefault="00296B85" w:rsidP="00DF25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-120015</wp:posOffset>
            </wp:positionV>
            <wp:extent cx="361950" cy="457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-253365</wp:posOffset>
            </wp:positionV>
            <wp:extent cx="228600" cy="1333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B85" w:rsidRPr="00AA5723" w:rsidRDefault="00296B85" w:rsidP="00296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6B85" w:rsidRPr="00AA5723" w:rsidRDefault="00296B85" w:rsidP="00296B85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>ВОЛГОГРАДСКАЯ ОБЛАСТЬ  СРЕДНЕАХТУБИНСКИЙ РАЙОН</w:t>
      </w:r>
    </w:p>
    <w:p w:rsidR="00296B85" w:rsidRPr="00AA5723" w:rsidRDefault="00296B85" w:rsidP="00296B85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>СЕЛЬСКАЯ ДУМА</w:t>
      </w:r>
    </w:p>
    <w:p w:rsidR="00296B85" w:rsidRPr="00AA5723" w:rsidRDefault="00296B85" w:rsidP="00296B85">
      <w:pPr>
        <w:spacing w:after="0" w:line="180" w:lineRule="auto"/>
        <w:jc w:val="center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</w:p>
    <w:p w:rsidR="00296B85" w:rsidRPr="00AA5723" w:rsidRDefault="00296B85" w:rsidP="00296B85">
      <w:pPr>
        <w:spacing w:after="0"/>
        <w:rPr>
          <w:rFonts w:ascii="Times New Roman" w:hAnsi="Times New Roman"/>
          <w:sz w:val="28"/>
        </w:rPr>
      </w:pPr>
      <w:r w:rsidRPr="00AA5723">
        <w:rPr>
          <w:rFonts w:ascii="Times New Roman" w:hAnsi="Times New Roman"/>
          <w:sz w:val="28"/>
        </w:rPr>
        <w:t xml:space="preserve">  </w:t>
      </w:r>
      <w:r w:rsidRPr="00AA5723">
        <w:rPr>
          <w:rFonts w:ascii="Times New Roman" w:hAnsi="Times New Roman"/>
          <w:b/>
          <w:sz w:val="28"/>
          <w:szCs w:val="28"/>
        </w:rPr>
        <w:t xml:space="preserve">  </w:t>
      </w:r>
    </w:p>
    <w:p w:rsidR="00296B85" w:rsidRPr="00AA5723" w:rsidRDefault="00296B85" w:rsidP="00296B85">
      <w:pPr>
        <w:spacing w:after="0"/>
        <w:ind w:right="1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572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A572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96B85" w:rsidRPr="00AA5723" w:rsidRDefault="00296B85" w:rsidP="00296B85">
      <w:pPr>
        <w:spacing w:after="0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 xml:space="preserve"> </w:t>
      </w:r>
    </w:p>
    <w:p w:rsidR="00296B85" w:rsidRDefault="00296B85" w:rsidP="00296B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251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№ </w:t>
      </w:r>
    </w:p>
    <w:p w:rsidR="00296B85" w:rsidRPr="00AA5723" w:rsidRDefault="00296B85" w:rsidP="00296B85">
      <w:pPr>
        <w:spacing w:after="0"/>
        <w:rPr>
          <w:rFonts w:ascii="Times New Roman" w:hAnsi="Times New Roman"/>
          <w:sz w:val="28"/>
          <w:szCs w:val="28"/>
        </w:rPr>
      </w:pPr>
    </w:p>
    <w:p w:rsidR="008E74E7" w:rsidRPr="00903A0E" w:rsidRDefault="008E74E7" w:rsidP="00110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903A0E">
        <w:rPr>
          <w:rFonts w:ascii="Times New Roman" w:hAnsi="Times New Roman"/>
          <w:b/>
          <w:spacing w:val="-1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в Устав Верхнепогроменского </w:t>
      </w:r>
      <w:r w:rsidRPr="00903A0E">
        <w:rPr>
          <w:rFonts w:ascii="Times New Roman" w:hAnsi="Times New Roman"/>
          <w:b/>
          <w:spacing w:val="-3"/>
          <w:sz w:val="28"/>
          <w:szCs w:val="28"/>
        </w:rPr>
        <w:t xml:space="preserve">сельского </w:t>
      </w:r>
      <w:r w:rsidRPr="00903A0E">
        <w:rPr>
          <w:rFonts w:ascii="Times New Roman" w:hAnsi="Times New Roman"/>
          <w:b/>
          <w:sz w:val="28"/>
          <w:szCs w:val="28"/>
        </w:rPr>
        <w:t>поселения</w:t>
      </w:r>
    </w:p>
    <w:p w:rsidR="008E74E7" w:rsidRPr="00903A0E" w:rsidRDefault="008E74E7" w:rsidP="00110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E7" w:rsidRDefault="00940C6A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sz w:val="28"/>
          <w:szCs w:val="28"/>
        </w:rPr>
        <w:t>Руково</w:t>
      </w:r>
      <w:r w:rsidR="00194EAA">
        <w:rPr>
          <w:sz w:val="28"/>
          <w:szCs w:val="28"/>
        </w:rPr>
        <w:t>дствуясь Федеральным законом от</w:t>
      </w:r>
      <w:r w:rsidRPr="00110C99">
        <w:rPr>
          <w:sz w:val="28"/>
          <w:szCs w:val="28"/>
        </w:rPr>
        <w:t xml:space="preserve"> 28.12.2016</w:t>
      </w:r>
      <w:r w:rsidR="00194EAA">
        <w:rPr>
          <w:sz w:val="28"/>
          <w:szCs w:val="28"/>
        </w:rPr>
        <w:t>г.</w:t>
      </w:r>
      <w:r w:rsidRPr="00110C99">
        <w:rPr>
          <w:sz w:val="28"/>
          <w:szCs w:val="28"/>
        </w:rPr>
        <w:t xml:space="preserve"> №494-ФЗ «О внесении изменений в отдельные законодательные акты Российской Федерации </w:t>
      </w:r>
      <w:r w:rsidR="008E74E7" w:rsidRPr="00110C99">
        <w:rPr>
          <w:sz w:val="28"/>
          <w:szCs w:val="28"/>
        </w:rPr>
        <w:t xml:space="preserve"> и</w:t>
      </w:r>
      <w:r w:rsidR="008E74E7" w:rsidRPr="00110C99">
        <w:rPr>
          <w:color w:val="000000"/>
          <w:sz w:val="28"/>
          <w:szCs w:val="28"/>
        </w:rPr>
        <w:t xml:space="preserve"> статьей 28 Устава Верхнепогроменского сельского поселения Среднеахтубинского муниципального района Волгоградской области, сельская Дума Верхнепогроменского сельского поселения</w:t>
      </w:r>
      <w:r w:rsidR="00DF2515">
        <w:rPr>
          <w:color w:val="000000"/>
          <w:sz w:val="28"/>
          <w:szCs w:val="28"/>
        </w:rPr>
        <w:t xml:space="preserve"> </w:t>
      </w:r>
      <w:r w:rsidRPr="00110C9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E74E7" w:rsidRPr="00110C99">
        <w:rPr>
          <w:b/>
          <w:color w:val="000000"/>
          <w:sz w:val="28"/>
          <w:szCs w:val="28"/>
        </w:rPr>
        <w:t>р</w:t>
      </w:r>
      <w:proofErr w:type="spellEnd"/>
      <w:proofErr w:type="gramEnd"/>
      <w:r w:rsidR="008E74E7" w:rsidRPr="00110C99">
        <w:rPr>
          <w:b/>
          <w:color w:val="000000"/>
          <w:sz w:val="28"/>
          <w:szCs w:val="28"/>
        </w:rPr>
        <w:t xml:space="preserve"> е </w:t>
      </w:r>
      <w:proofErr w:type="spellStart"/>
      <w:r w:rsidR="008E74E7" w:rsidRPr="00110C99">
        <w:rPr>
          <w:b/>
          <w:color w:val="000000"/>
          <w:sz w:val="28"/>
          <w:szCs w:val="28"/>
        </w:rPr>
        <w:t>ш</w:t>
      </w:r>
      <w:proofErr w:type="spellEnd"/>
      <w:r w:rsidR="008E74E7" w:rsidRPr="00110C99">
        <w:rPr>
          <w:b/>
          <w:color w:val="000000"/>
          <w:sz w:val="28"/>
          <w:szCs w:val="28"/>
        </w:rPr>
        <w:t xml:space="preserve"> и л а</w:t>
      </w:r>
      <w:r w:rsidR="008E74E7" w:rsidRPr="00110C99">
        <w:rPr>
          <w:color w:val="000000"/>
          <w:sz w:val="28"/>
          <w:szCs w:val="28"/>
        </w:rPr>
        <w:t>:</w:t>
      </w:r>
    </w:p>
    <w:p w:rsidR="009001F0" w:rsidRPr="00110C99" w:rsidRDefault="009001F0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0C6A" w:rsidRPr="00110C99" w:rsidRDefault="008E74E7" w:rsidP="00110C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6A" w:rsidRPr="00110C99">
        <w:rPr>
          <w:rFonts w:ascii="Times New Roman" w:hAnsi="Times New Roman"/>
          <w:sz w:val="28"/>
          <w:szCs w:val="28"/>
        </w:rPr>
        <w:t xml:space="preserve">Внести в Устав  Верхнепогроменского </w:t>
      </w:r>
      <w:r w:rsidR="00940C6A" w:rsidRPr="00110C99">
        <w:rPr>
          <w:rFonts w:ascii="Times New Roman" w:hAnsi="Times New Roman"/>
          <w:bCs/>
          <w:sz w:val="28"/>
          <w:szCs w:val="28"/>
        </w:rPr>
        <w:t>сельского</w:t>
      </w:r>
      <w:r w:rsidR="00940C6A" w:rsidRPr="00110C99">
        <w:rPr>
          <w:rFonts w:ascii="Times New Roman" w:hAnsi="Times New Roman"/>
          <w:sz w:val="28"/>
          <w:szCs w:val="28"/>
        </w:rPr>
        <w:t xml:space="preserve"> поселения Среднеахтубинского муниципального района Волгоградской области, принятый решением сельской Думы Верхнепогроменского сельского поселения от «08» августа 2014 г. № 106/258 (в редакции решений от «__»_____ 20___ г. № _______, от «__»_______20__ г</w:t>
      </w:r>
      <w:proofErr w:type="gramStart"/>
      <w:r w:rsidR="00940C6A" w:rsidRPr="00110C99">
        <w:rPr>
          <w:rFonts w:ascii="Times New Roman" w:hAnsi="Times New Roman"/>
          <w:sz w:val="28"/>
          <w:szCs w:val="28"/>
        </w:rPr>
        <w:t xml:space="preserve">. № _____.......) </w:t>
      </w:r>
      <w:proofErr w:type="gramEnd"/>
      <w:r w:rsidR="00940C6A" w:rsidRPr="00110C99">
        <w:rPr>
          <w:rFonts w:ascii="Times New Roman" w:hAnsi="Times New Roman"/>
          <w:sz w:val="28"/>
          <w:szCs w:val="28"/>
        </w:rPr>
        <w:t>следующие изменения:</w:t>
      </w:r>
    </w:p>
    <w:p w:rsidR="00940C6A" w:rsidRPr="00110C99" w:rsidRDefault="00940C6A" w:rsidP="00110C9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0C99">
        <w:rPr>
          <w:rFonts w:ascii="Times New Roman" w:hAnsi="Times New Roman"/>
          <w:b/>
          <w:sz w:val="28"/>
          <w:szCs w:val="28"/>
        </w:rPr>
        <w:t>1.1.</w:t>
      </w:r>
      <w:r w:rsidRPr="00110C99">
        <w:rPr>
          <w:rFonts w:ascii="Times New Roman" w:hAnsi="Times New Roman"/>
          <w:sz w:val="28"/>
          <w:szCs w:val="28"/>
        </w:rPr>
        <w:t xml:space="preserve"> </w:t>
      </w:r>
      <w:r w:rsidRPr="00110C99">
        <w:rPr>
          <w:rFonts w:ascii="Times New Roman" w:hAnsi="Times New Roman"/>
          <w:b/>
          <w:sz w:val="28"/>
          <w:szCs w:val="28"/>
        </w:rPr>
        <w:t xml:space="preserve">Части 5 и 7 статьи 21 Устава </w:t>
      </w:r>
      <w:r w:rsidR="00110C99" w:rsidRPr="00110C99">
        <w:rPr>
          <w:rFonts w:ascii="Times New Roman" w:hAnsi="Times New Roman"/>
          <w:b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/>
          <w:sz w:val="28"/>
          <w:szCs w:val="28"/>
        </w:rPr>
        <w:t xml:space="preserve"> сельского поселения изложить в следующей редакции: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«5. В случаях, когда глава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временно (в связи с болезнью или отпуском) не может исполнять свои обязанности, их исполняет</w:t>
      </w:r>
      <w:r w:rsidRPr="00110C9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110C99">
        <w:rPr>
          <w:rFonts w:ascii="Times New Roman" w:hAnsi="Times New Roman"/>
          <w:sz w:val="28"/>
          <w:szCs w:val="28"/>
        </w:rPr>
        <w:t>Верхнепогроменског</w:t>
      </w:r>
      <w:r w:rsidRPr="00110C99">
        <w:rPr>
          <w:rFonts w:ascii="Times New Roman" w:hAnsi="Times New Roman"/>
          <w:sz w:val="28"/>
          <w:szCs w:val="28"/>
        </w:rPr>
        <w:t xml:space="preserve">о сельского поселения, а при его отсутствии - иное должностное лицо администрации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 соответствии с распределе</w:t>
      </w:r>
      <w:r w:rsidR="00DF2515">
        <w:rPr>
          <w:rFonts w:ascii="Times New Roman" w:hAnsi="Times New Roman"/>
          <w:sz w:val="28"/>
          <w:szCs w:val="28"/>
        </w:rPr>
        <w:t>нием должностных обязанностей в</w:t>
      </w:r>
      <w:r w:rsidRPr="00110C99">
        <w:rPr>
          <w:rFonts w:ascii="Times New Roman" w:hAnsi="Times New Roman"/>
          <w:sz w:val="28"/>
          <w:szCs w:val="28"/>
        </w:rPr>
        <w:t xml:space="preserve"> администрации </w:t>
      </w:r>
      <w:r w:rsidR="00110C99">
        <w:rPr>
          <w:rFonts w:ascii="Times New Roman" w:hAnsi="Times New Roman"/>
          <w:sz w:val="28"/>
          <w:szCs w:val="28"/>
        </w:rPr>
        <w:lastRenderedPageBreak/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10C99">
        <w:rPr>
          <w:rFonts w:ascii="Times New Roman" w:hAnsi="Times New Roman"/>
          <w:bCs/>
          <w:sz w:val="28"/>
          <w:szCs w:val="28"/>
        </w:rPr>
        <w:t>.</w:t>
      </w:r>
      <w:r w:rsidRPr="00110C99">
        <w:rPr>
          <w:rFonts w:ascii="Times New Roman" w:hAnsi="Times New Roman"/>
          <w:sz w:val="28"/>
          <w:szCs w:val="28"/>
        </w:rPr>
        <w:t xml:space="preserve"> Временное исполнение обязанностей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возлагается распоряжением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C99">
        <w:rPr>
          <w:rFonts w:ascii="Times New Roman" w:hAnsi="Times New Roman"/>
          <w:sz w:val="28"/>
          <w:szCs w:val="28"/>
        </w:rPr>
        <w:t>В случае невозможности издания главой</w:t>
      </w:r>
      <w:r w:rsidR="00110C99" w:rsidRPr="00110C99">
        <w:rPr>
          <w:rFonts w:ascii="Times New Roman" w:hAnsi="Times New Roman"/>
          <w:sz w:val="28"/>
          <w:szCs w:val="28"/>
        </w:rPr>
        <w:t xml:space="preserve">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="00110C99" w:rsidRPr="00110C99">
        <w:rPr>
          <w:rFonts w:ascii="Times New Roman" w:hAnsi="Times New Roman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сельского поселения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заключения под стражу  временное исполнение обязанностей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лица возлагается решением сельской Думы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Pr="00110C9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110C9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>а при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его </w:t>
      </w:r>
      <w:proofErr w:type="gramStart"/>
      <w:r w:rsidRPr="00110C99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– на иное должностное лицо администрации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 соответствии с распределением должностных обязанностей в администрации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или депутата </w:t>
      </w:r>
      <w:r w:rsidR="00110C99">
        <w:rPr>
          <w:rFonts w:ascii="Times New Roman" w:hAnsi="Times New Roman"/>
          <w:sz w:val="28"/>
          <w:szCs w:val="28"/>
        </w:rPr>
        <w:t>Верхнепогроменской</w:t>
      </w:r>
      <w:r w:rsidRPr="00110C99">
        <w:rPr>
          <w:rFonts w:ascii="Times New Roman" w:hAnsi="Times New Roman"/>
          <w:sz w:val="28"/>
          <w:szCs w:val="28"/>
        </w:rPr>
        <w:t xml:space="preserve"> сельской Думы в течение 10 дней со дня наступления данных событий.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10C99">
        <w:rPr>
          <w:rFonts w:ascii="Times New Roman" w:hAnsi="Times New Roman"/>
          <w:sz w:val="28"/>
          <w:szCs w:val="28"/>
        </w:rPr>
        <w:t xml:space="preserve">Решение о досрочном прекращении полномочий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 возложении временного исполнения обязанностей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на заместителя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110C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иное должностное лицо, указанное в части 5 настоящей статьи, или депутата </w:t>
      </w:r>
      <w:r w:rsidR="005170A4">
        <w:rPr>
          <w:rFonts w:ascii="Times New Roman" w:hAnsi="Times New Roman"/>
          <w:sz w:val="28"/>
          <w:szCs w:val="28"/>
        </w:rPr>
        <w:t>Верхнепогроменской</w:t>
      </w:r>
      <w:r w:rsidRPr="00110C99">
        <w:rPr>
          <w:rFonts w:ascii="Times New Roman" w:hAnsi="Times New Roman"/>
          <w:sz w:val="28"/>
          <w:szCs w:val="28"/>
        </w:rPr>
        <w:t xml:space="preserve"> сельской Думы  принимается  решением сельской Думы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 течение 10 дней после дня поступления в </w:t>
      </w:r>
      <w:proofErr w:type="spellStart"/>
      <w:r w:rsidR="00110C99">
        <w:rPr>
          <w:rFonts w:ascii="Times New Roman" w:hAnsi="Times New Roman"/>
          <w:sz w:val="28"/>
          <w:szCs w:val="28"/>
        </w:rPr>
        <w:t>Верхнепогроменскую</w:t>
      </w:r>
      <w:proofErr w:type="spellEnd"/>
      <w:r w:rsidRPr="00110C99">
        <w:rPr>
          <w:rFonts w:ascii="Times New Roman" w:hAnsi="Times New Roman"/>
          <w:sz w:val="28"/>
          <w:szCs w:val="28"/>
        </w:rPr>
        <w:t xml:space="preserve"> сельскую Думу документов, свидетельствующих о появлении основания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для досрочного прекращения полномочий главы </w:t>
      </w:r>
      <w:r w:rsidR="007043AD">
        <w:rPr>
          <w:rFonts w:ascii="Times New Roman" w:hAnsi="Times New Roman"/>
          <w:sz w:val="28"/>
          <w:szCs w:val="28"/>
        </w:rPr>
        <w:t>Верхне</w:t>
      </w:r>
      <w:r w:rsidR="00DA469A">
        <w:rPr>
          <w:rFonts w:ascii="Times New Roman" w:hAnsi="Times New Roman"/>
          <w:sz w:val="28"/>
          <w:szCs w:val="28"/>
        </w:rPr>
        <w:t>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Полномочия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считаются прекращенными со дня наступления события, являющегося основанием для досрочного прекращения полномочий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 если иное не предусмотрено решением сельской Думы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о досрочном прекращении полномочий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C99">
        <w:rPr>
          <w:rFonts w:ascii="Times New Roman" w:hAnsi="Times New Roman"/>
          <w:sz w:val="28"/>
          <w:szCs w:val="28"/>
        </w:rPr>
        <w:t xml:space="preserve">В случае отставки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="00110C99" w:rsidRPr="00110C99">
        <w:rPr>
          <w:rFonts w:ascii="Times New Roman" w:hAnsi="Times New Roman"/>
          <w:sz w:val="28"/>
          <w:szCs w:val="28"/>
        </w:rPr>
        <w:t xml:space="preserve"> </w:t>
      </w:r>
      <w:r w:rsidR="00110C99">
        <w:rPr>
          <w:rFonts w:ascii="Times New Roman" w:hAnsi="Times New Roman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сельского поселения по собственному желанию, если сельская Дума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не примет решение о досрочном прекращении полномочий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 и возложении его обязанностей на</w:t>
      </w:r>
      <w:r w:rsidRPr="00110C99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bCs/>
          <w:sz w:val="28"/>
          <w:szCs w:val="28"/>
        </w:rPr>
        <w:t xml:space="preserve">заместителя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 или иное должностное лицо администрации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="00110C99" w:rsidRPr="00110C99">
        <w:rPr>
          <w:rFonts w:ascii="Times New Roman" w:hAnsi="Times New Roman"/>
          <w:bCs/>
          <w:sz w:val="28"/>
          <w:szCs w:val="28"/>
        </w:rPr>
        <w:t xml:space="preserve"> </w:t>
      </w:r>
      <w:r w:rsidRPr="00110C9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110C99">
        <w:rPr>
          <w:rFonts w:ascii="Times New Roman" w:hAnsi="Times New Roman"/>
          <w:sz w:val="28"/>
          <w:szCs w:val="28"/>
        </w:rPr>
        <w:t xml:space="preserve"> в указанный срок, то полномочия главы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110C99">
        <w:rPr>
          <w:rFonts w:ascii="Times New Roman" w:hAnsi="Times New Roman"/>
          <w:sz w:val="28"/>
          <w:szCs w:val="28"/>
        </w:rPr>
        <w:t>считаются прекращенными со следующего дня п</w:t>
      </w:r>
      <w:r w:rsidR="007043AD">
        <w:rPr>
          <w:rFonts w:ascii="Times New Roman" w:hAnsi="Times New Roman"/>
          <w:sz w:val="28"/>
          <w:szCs w:val="28"/>
        </w:rPr>
        <w:t>осле</w:t>
      </w:r>
      <w:proofErr w:type="gramEnd"/>
      <w:r w:rsidR="007043AD">
        <w:rPr>
          <w:rFonts w:ascii="Times New Roman" w:hAnsi="Times New Roman"/>
          <w:sz w:val="28"/>
          <w:szCs w:val="28"/>
        </w:rPr>
        <w:t xml:space="preserve"> истечения указанного срока</w:t>
      </w:r>
      <w:r w:rsidRPr="00110C99">
        <w:rPr>
          <w:rFonts w:ascii="Times New Roman" w:hAnsi="Times New Roman"/>
          <w:sz w:val="28"/>
          <w:szCs w:val="28"/>
        </w:rPr>
        <w:t>».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0C99">
        <w:rPr>
          <w:rFonts w:ascii="Times New Roman" w:hAnsi="Times New Roman"/>
          <w:b/>
          <w:sz w:val="28"/>
          <w:szCs w:val="28"/>
        </w:rPr>
        <w:t>1.2. Часть 3 статьи 30 Устава сельского поселения изложить в следующей редакции: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110C99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решения  сельской Думы </w:t>
      </w:r>
      <w:r w:rsidR="00110C99"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Волгоградской области или законов Волгоградской области в целях приведения данного устава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в соответствие с этим</w:t>
      </w:r>
      <w:r w:rsidR="007043AD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110C99">
        <w:rPr>
          <w:rFonts w:ascii="Times New Roman" w:hAnsi="Times New Roman"/>
          <w:sz w:val="28"/>
          <w:szCs w:val="28"/>
        </w:rPr>
        <w:t>».</w:t>
      </w:r>
    </w:p>
    <w:p w:rsidR="00940C6A" w:rsidRPr="00110C99" w:rsidRDefault="00940C6A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2515" w:rsidRDefault="00940C6A" w:rsidP="00DF25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0C99">
        <w:rPr>
          <w:b/>
          <w:sz w:val="28"/>
          <w:szCs w:val="28"/>
        </w:rPr>
        <w:t>2.</w:t>
      </w:r>
      <w:r w:rsidRPr="00110C99">
        <w:rPr>
          <w:sz w:val="28"/>
          <w:szCs w:val="28"/>
        </w:rPr>
        <w:t xml:space="preserve"> </w:t>
      </w:r>
      <w:r w:rsidR="00DF2515" w:rsidRPr="003C3CA2">
        <w:rPr>
          <w:color w:val="000000"/>
          <w:sz w:val="28"/>
          <w:szCs w:val="28"/>
        </w:rPr>
        <w:t xml:space="preserve">Главе </w:t>
      </w:r>
      <w:r w:rsidR="008A4FE1">
        <w:rPr>
          <w:color w:val="000000"/>
          <w:sz w:val="28"/>
          <w:szCs w:val="28"/>
        </w:rPr>
        <w:t>Верхнепогроменского сельского поселения</w:t>
      </w:r>
      <w:r w:rsidR="00DF2515" w:rsidRPr="003C3CA2">
        <w:rPr>
          <w:color w:val="000000"/>
          <w:sz w:val="28"/>
          <w:szCs w:val="28"/>
        </w:rPr>
        <w:t xml:space="preserve">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DF2515" w:rsidRPr="00DF2515" w:rsidRDefault="00DF2515" w:rsidP="00DF25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3C3CA2">
        <w:rPr>
          <w:color w:val="000000"/>
          <w:sz w:val="28"/>
          <w:szCs w:val="28"/>
        </w:rPr>
        <w:t xml:space="preserve">Утвердить новую редакцию измененных статей Устава </w:t>
      </w:r>
      <w:r w:rsidR="008A4FE1">
        <w:rPr>
          <w:color w:val="000000"/>
          <w:sz w:val="28"/>
          <w:szCs w:val="28"/>
        </w:rPr>
        <w:t>Верхнепогроменског</w:t>
      </w:r>
      <w:r w:rsidRPr="003C3CA2">
        <w:rPr>
          <w:color w:val="000000"/>
          <w:sz w:val="28"/>
          <w:szCs w:val="28"/>
        </w:rPr>
        <w:t>о сельского поселения согласно приложению</w:t>
      </w:r>
    </w:p>
    <w:p w:rsidR="00940C6A" w:rsidRPr="00DF2515" w:rsidRDefault="00DF2515" w:rsidP="00110C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2515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515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="008A4FE1">
        <w:rPr>
          <w:rFonts w:ascii="Times New Roman" w:hAnsi="Times New Roman"/>
          <w:color w:val="000000"/>
          <w:sz w:val="28"/>
          <w:szCs w:val="28"/>
        </w:rPr>
        <w:t>Верхнепогроменского</w:t>
      </w:r>
      <w:r w:rsidRPr="00DF25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обнародовать настоящее Решение после его государственной регистрации.</w:t>
      </w:r>
    </w:p>
    <w:p w:rsidR="008E74E7" w:rsidRPr="00DF2515" w:rsidRDefault="00DF2515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3C3CA2">
        <w:rPr>
          <w:bCs/>
          <w:sz w:val="28"/>
          <w:szCs w:val="28"/>
        </w:rPr>
        <w:t xml:space="preserve">Настоящее решение </w:t>
      </w:r>
      <w:r w:rsidRPr="003C3CA2">
        <w:rPr>
          <w:sz w:val="28"/>
          <w:szCs w:val="28"/>
        </w:rPr>
        <w:t>вступает в силу со дня официального обнародования</w:t>
      </w:r>
      <w:r w:rsidRPr="003C3CA2">
        <w:rPr>
          <w:rStyle w:val="a5"/>
          <w:color w:val="FF0000"/>
          <w:sz w:val="28"/>
          <w:szCs w:val="28"/>
        </w:rPr>
        <w:t xml:space="preserve"> </w:t>
      </w:r>
      <w:r w:rsidRPr="003C3CA2">
        <w:rPr>
          <w:sz w:val="28"/>
          <w:szCs w:val="28"/>
        </w:rPr>
        <w:t>после его государственной регистрации.</w:t>
      </w:r>
    </w:p>
    <w:p w:rsidR="001254B3" w:rsidRDefault="001254B3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54B3" w:rsidRPr="00110C99" w:rsidRDefault="001254B3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74E7" w:rsidRPr="00110C99" w:rsidRDefault="008E74E7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Глава Верхнепогроменского</w:t>
      </w:r>
    </w:p>
    <w:p w:rsidR="008E74E7" w:rsidRPr="00110C99" w:rsidRDefault="008E74E7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8E74E7" w:rsidRPr="00110C99" w:rsidRDefault="008E74E7" w:rsidP="00110C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 </w:t>
      </w:r>
    </w:p>
    <w:p w:rsidR="008E74E7" w:rsidRPr="00110C99" w:rsidRDefault="008E74E7" w:rsidP="00110C9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 </w:t>
      </w:r>
    </w:p>
    <w:p w:rsidR="005F6A71" w:rsidRPr="00110C99" w:rsidRDefault="005F6A71" w:rsidP="00110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5F6A71" w:rsidRPr="00110C99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01E33"/>
    <w:multiLevelType w:val="hybridMultilevel"/>
    <w:tmpl w:val="AE1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FBF"/>
    <w:multiLevelType w:val="hybridMultilevel"/>
    <w:tmpl w:val="54603FF8"/>
    <w:lvl w:ilvl="0" w:tplc="D5722A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59"/>
    <w:rsid w:val="00110C99"/>
    <w:rsid w:val="001254B3"/>
    <w:rsid w:val="00194EAA"/>
    <w:rsid w:val="00296B85"/>
    <w:rsid w:val="002D2D3E"/>
    <w:rsid w:val="00346275"/>
    <w:rsid w:val="003870BE"/>
    <w:rsid w:val="003A1414"/>
    <w:rsid w:val="005170A4"/>
    <w:rsid w:val="0059486F"/>
    <w:rsid w:val="005F6A71"/>
    <w:rsid w:val="007043AD"/>
    <w:rsid w:val="008A4FE1"/>
    <w:rsid w:val="008B0C59"/>
    <w:rsid w:val="008E74E7"/>
    <w:rsid w:val="009001F0"/>
    <w:rsid w:val="00940C6A"/>
    <w:rsid w:val="00953E9A"/>
    <w:rsid w:val="00984C87"/>
    <w:rsid w:val="009F156E"/>
    <w:rsid w:val="00B45592"/>
    <w:rsid w:val="00B603D9"/>
    <w:rsid w:val="00BC6238"/>
    <w:rsid w:val="00BE63AC"/>
    <w:rsid w:val="00C350AD"/>
    <w:rsid w:val="00DA15AB"/>
    <w:rsid w:val="00DA469A"/>
    <w:rsid w:val="00DF2515"/>
    <w:rsid w:val="00E3128C"/>
    <w:rsid w:val="00F4533C"/>
    <w:rsid w:val="00FB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B85"/>
    <w:rPr>
      <w:b/>
      <w:bCs/>
    </w:rPr>
  </w:style>
  <w:style w:type="character" w:styleId="a5">
    <w:name w:val="endnote reference"/>
    <w:basedOn w:val="a0"/>
    <w:semiHidden/>
    <w:rsid w:val="008E74E7"/>
    <w:rPr>
      <w:rFonts w:cs="Times New Roman"/>
      <w:vertAlign w:val="superscript"/>
    </w:rPr>
  </w:style>
  <w:style w:type="character" w:customStyle="1" w:styleId="a6">
    <w:name w:val="Основной текст Знак"/>
    <w:aliases w:val="Знак Знак"/>
    <w:basedOn w:val="a0"/>
    <w:link w:val="a7"/>
    <w:locked/>
    <w:rsid w:val="00940C6A"/>
    <w:rPr>
      <w:sz w:val="28"/>
    </w:rPr>
  </w:style>
  <w:style w:type="paragraph" w:styleId="a7">
    <w:name w:val="Body Text"/>
    <w:aliases w:val="Знак"/>
    <w:basedOn w:val="a"/>
    <w:link w:val="a6"/>
    <w:unhideWhenUsed/>
    <w:rsid w:val="00940C6A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940C6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2017-02-27T06:05:00Z</dcterms:created>
  <dcterms:modified xsi:type="dcterms:W3CDTF">2017-04-03T04:57:00Z</dcterms:modified>
</cp:coreProperties>
</file>