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FD" w:rsidRPr="00903A0E" w:rsidRDefault="004923FD" w:rsidP="004923FD">
      <w:pPr>
        <w:shd w:val="clear" w:color="auto" w:fill="FFFFFF"/>
        <w:spacing w:after="0"/>
        <w:ind w:left="14"/>
        <w:jc w:val="center"/>
        <w:rPr>
          <w:rFonts w:ascii="Times New Roman" w:hAnsi="Times New Roman"/>
          <w:sz w:val="28"/>
          <w:szCs w:val="28"/>
        </w:rPr>
      </w:pPr>
      <w:r w:rsidRPr="00903A0E">
        <w:rPr>
          <w:rFonts w:ascii="Times New Roman" w:hAnsi="Times New Roman"/>
          <w:spacing w:val="-18"/>
          <w:sz w:val="28"/>
          <w:szCs w:val="28"/>
        </w:rPr>
        <w:t xml:space="preserve"> </w:t>
      </w:r>
    </w:p>
    <w:p w:rsidR="004923FD" w:rsidRPr="00903A0E" w:rsidRDefault="004923FD" w:rsidP="004923FD">
      <w:pPr>
        <w:spacing w:after="0"/>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2596515</wp:posOffset>
            </wp:positionH>
            <wp:positionV relativeFrom="paragraph">
              <wp:posOffset>-120015</wp:posOffset>
            </wp:positionV>
            <wp:extent cx="361950" cy="45720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srcRect/>
                    <a:stretch>
                      <a:fillRect/>
                    </a:stretch>
                  </pic:blipFill>
                  <pic:spPr bwMode="auto">
                    <a:xfrm>
                      <a:off x="0" y="0"/>
                      <a:ext cx="361950" cy="457200"/>
                    </a:xfrm>
                    <a:prstGeom prst="rect">
                      <a:avLst/>
                    </a:prstGeom>
                    <a:solidFill>
                      <a:srgbClr val="00FF00"/>
                    </a:solid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61312" behindDoc="0" locked="0" layoutInCell="1" allowOverlap="1">
            <wp:simplePos x="0" y="0"/>
            <wp:positionH relativeFrom="column">
              <wp:posOffset>2672715</wp:posOffset>
            </wp:positionH>
            <wp:positionV relativeFrom="paragraph">
              <wp:posOffset>-253365</wp:posOffset>
            </wp:positionV>
            <wp:extent cx="228600" cy="13335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228600" cy="133350"/>
                    </a:xfrm>
                    <a:prstGeom prst="rect">
                      <a:avLst/>
                    </a:prstGeom>
                    <a:solidFill>
                      <a:srgbClr val="FFFFFF"/>
                    </a:solidFill>
                    <a:ln w="9525">
                      <a:noFill/>
                      <a:miter lim="800000"/>
                      <a:headEnd/>
                      <a:tailEnd/>
                    </a:ln>
                  </pic:spPr>
                </pic:pic>
              </a:graphicData>
            </a:graphic>
          </wp:anchor>
        </w:drawing>
      </w:r>
    </w:p>
    <w:p w:rsidR="004923FD" w:rsidRPr="00903A0E" w:rsidRDefault="004923FD" w:rsidP="004923FD">
      <w:pPr>
        <w:spacing w:after="0"/>
        <w:jc w:val="center"/>
        <w:rPr>
          <w:rFonts w:ascii="Times New Roman" w:hAnsi="Times New Roman"/>
          <w:sz w:val="28"/>
          <w:szCs w:val="28"/>
        </w:rPr>
      </w:pPr>
    </w:p>
    <w:p w:rsidR="004923FD" w:rsidRPr="00903A0E" w:rsidRDefault="004923FD" w:rsidP="004923FD">
      <w:pPr>
        <w:spacing w:after="0" w:line="240" w:lineRule="auto"/>
        <w:jc w:val="center"/>
        <w:rPr>
          <w:rFonts w:ascii="Times New Roman" w:hAnsi="Times New Roman"/>
          <w:sz w:val="28"/>
          <w:szCs w:val="28"/>
        </w:rPr>
      </w:pPr>
      <w:r w:rsidRPr="00903A0E">
        <w:rPr>
          <w:rFonts w:ascii="Times New Roman" w:hAnsi="Times New Roman"/>
          <w:sz w:val="28"/>
          <w:szCs w:val="28"/>
        </w:rPr>
        <w:t>ВОЛГОГРАДСКАЯ ОБЛАСТЬ  СРЕДНЕАХТУБИНСКИЙ РАЙОН</w:t>
      </w:r>
    </w:p>
    <w:p w:rsidR="004923FD" w:rsidRPr="00903A0E" w:rsidRDefault="004923FD" w:rsidP="004923FD">
      <w:pPr>
        <w:spacing w:after="0" w:line="240" w:lineRule="auto"/>
        <w:jc w:val="center"/>
        <w:rPr>
          <w:rFonts w:ascii="Times New Roman" w:hAnsi="Times New Roman"/>
          <w:sz w:val="28"/>
          <w:szCs w:val="28"/>
        </w:rPr>
      </w:pPr>
      <w:r w:rsidRPr="00903A0E">
        <w:rPr>
          <w:rFonts w:ascii="Times New Roman" w:hAnsi="Times New Roman"/>
          <w:sz w:val="28"/>
          <w:szCs w:val="28"/>
        </w:rPr>
        <w:t>СЕЛЬСКАЯ ДУМА</w:t>
      </w:r>
    </w:p>
    <w:p w:rsidR="004923FD" w:rsidRPr="00903A0E" w:rsidRDefault="004923FD" w:rsidP="004923FD">
      <w:pPr>
        <w:spacing w:after="0" w:line="240" w:lineRule="auto"/>
        <w:jc w:val="center"/>
        <w:rPr>
          <w:rFonts w:ascii="Times New Roman" w:hAnsi="Times New Roman"/>
          <w:sz w:val="28"/>
          <w:szCs w:val="28"/>
        </w:rPr>
      </w:pPr>
      <w:r w:rsidRPr="00903A0E">
        <w:rPr>
          <w:rFonts w:ascii="Times New Roman" w:hAnsi="Times New Roman"/>
          <w:sz w:val="28"/>
          <w:szCs w:val="28"/>
        </w:rPr>
        <w:t>ВЕРХНЕПОГРОМЕНСКОГО СЕЛЬСКОГО ПОСЕЛЕНИЯ</w:t>
      </w:r>
    </w:p>
    <w:p w:rsidR="004923FD" w:rsidRDefault="004923FD" w:rsidP="004923FD">
      <w:pPr>
        <w:shd w:val="clear" w:color="auto" w:fill="FFFFFF"/>
        <w:spacing w:after="0"/>
        <w:ind w:left="3298"/>
        <w:jc w:val="center"/>
        <w:rPr>
          <w:rFonts w:ascii="Times New Roman" w:hAnsi="Times New Roman"/>
          <w:spacing w:val="-2"/>
          <w:sz w:val="28"/>
          <w:szCs w:val="28"/>
        </w:rPr>
      </w:pPr>
    </w:p>
    <w:p w:rsidR="004923FD" w:rsidRPr="004923FD" w:rsidRDefault="004923FD" w:rsidP="004923FD">
      <w:pPr>
        <w:shd w:val="clear" w:color="auto" w:fill="FFFFFF"/>
        <w:spacing w:after="0"/>
        <w:ind w:left="3298"/>
        <w:rPr>
          <w:rFonts w:ascii="Times New Roman" w:hAnsi="Times New Roman"/>
          <w:b/>
          <w:spacing w:val="-2"/>
          <w:sz w:val="28"/>
          <w:szCs w:val="28"/>
        </w:rPr>
      </w:pPr>
      <w:r w:rsidRPr="004923FD">
        <w:rPr>
          <w:rFonts w:ascii="Times New Roman" w:hAnsi="Times New Roman"/>
          <w:b/>
          <w:spacing w:val="-2"/>
          <w:sz w:val="28"/>
          <w:szCs w:val="28"/>
        </w:rPr>
        <w:t xml:space="preserve">     </w:t>
      </w:r>
      <w:proofErr w:type="gramStart"/>
      <w:r w:rsidRPr="004923FD">
        <w:rPr>
          <w:rFonts w:ascii="Times New Roman" w:hAnsi="Times New Roman"/>
          <w:b/>
          <w:spacing w:val="-2"/>
          <w:sz w:val="28"/>
          <w:szCs w:val="28"/>
        </w:rPr>
        <w:t>Р</w:t>
      </w:r>
      <w:proofErr w:type="gramEnd"/>
      <w:r>
        <w:rPr>
          <w:rFonts w:ascii="Times New Roman" w:hAnsi="Times New Roman"/>
          <w:b/>
          <w:spacing w:val="-2"/>
          <w:sz w:val="28"/>
          <w:szCs w:val="28"/>
        </w:rPr>
        <w:t xml:space="preserve"> </w:t>
      </w:r>
      <w:r w:rsidRPr="004923FD">
        <w:rPr>
          <w:rFonts w:ascii="Times New Roman" w:hAnsi="Times New Roman"/>
          <w:b/>
          <w:spacing w:val="-2"/>
          <w:sz w:val="28"/>
          <w:szCs w:val="28"/>
        </w:rPr>
        <w:t>Е</w:t>
      </w:r>
      <w:r>
        <w:rPr>
          <w:rFonts w:ascii="Times New Roman" w:hAnsi="Times New Roman"/>
          <w:b/>
          <w:spacing w:val="-2"/>
          <w:sz w:val="28"/>
          <w:szCs w:val="28"/>
        </w:rPr>
        <w:t xml:space="preserve"> </w:t>
      </w:r>
      <w:r w:rsidRPr="004923FD">
        <w:rPr>
          <w:rFonts w:ascii="Times New Roman" w:hAnsi="Times New Roman"/>
          <w:b/>
          <w:spacing w:val="-2"/>
          <w:sz w:val="28"/>
          <w:szCs w:val="28"/>
        </w:rPr>
        <w:t>Ш</w:t>
      </w:r>
      <w:r>
        <w:rPr>
          <w:rFonts w:ascii="Times New Roman" w:hAnsi="Times New Roman"/>
          <w:b/>
          <w:spacing w:val="-2"/>
          <w:sz w:val="28"/>
          <w:szCs w:val="28"/>
        </w:rPr>
        <w:t xml:space="preserve"> </w:t>
      </w:r>
      <w:r w:rsidRPr="004923FD">
        <w:rPr>
          <w:rFonts w:ascii="Times New Roman" w:hAnsi="Times New Roman"/>
          <w:b/>
          <w:spacing w:val="-2"/>
          <w:sz w:val="28"/>
          <w:szCs w:val="28"/>
        </w:rPr>
        <w:t>Е</w:t>
      </w:r>
      <w:r>
        <w:rPr>
          <w:rFonts w:ascii="Times New Roman" w:hAnsi="Times New Roman"/>
          <w:b/>
          <w:spacing w:val="-2"/>
          <w:sz w:val="28"/>
          <w:szCs w:val="28"/>
        </w:rPr>
        <w:t xml:space="preserve"> </w:t>
      </w:r>
      <w:r w:rsidRPr="004923FD">
        <w:rPr>
          <w:rFonts w:ascii="Times New Roman" w:hAnsi="Times New Roman"/>
          <w:b/>
          <w:spacing w:val="-2"/>
          <w:sz w:val="28"/>
          <w:szCs w:val="28"/>
        </w:rPr>
        <w:t>Н</w:t>
      </w:r>
      <w:r>
        <w:rPr>
          <w:rFonts w:ascii="Times New Roman" w:hAnsi="Times New Roman"/>
          <w:b/>
          <w:spacing w:val="-2"/>
          <w:sz w:val="28"/>
          <w:szCs w:val="28"/>
        </w:rPr>
        <w:t xml:space="preserve"> </w:t>
      </w:r>
      <w:r w:rsidRPr="004923FD">
        <w:rPr>
          <w:rFonts w:ascii="Times New Roman" w:hAnsi="Times New Roman"/>
          <w:b/>
          <w:spacing w:val="-2"/>
          <w:sz w:val="28"/>
          <w:szCs w:val="28"/>
        </w:rPr>
        <w:t>И</w:t>
      </w:r>
      <w:r>
        <w:rPr>
          <w:rFonts w:ascii="Times New Roman" w:hAnsi="Times New Roman"/>
          <w:b/>
          <w:spacing w:val="-2"/>
          <w:sz w:val="28"/>
          <w:szCs w:val="28"/>
        </w:rPr>
        <w:t xml:space="preserve"> </w:t>
      </w:r>
      <w:r w:rsidRPr="004923FD">
        <w:rPr>
          <w:rFonts w:ascii="Times New Roman" w:hAnsi="Times New Roman"/>
          <w:b/>
          <w:spacing w:val="-2"/>
          <w:sz w:val="28"/>
          <w:szCs w:val="28"/>
        </w:rPr>
        <w:t>Е</w:t>
      </w:r>
    </w:p>
    <w:p w:rsidR="004923FD" w:rsidRDefault="004923FD" w:rsidP="004923FD">
      <w:pPr>
        <w:shd w:val="clear" w:color="auto" w:fill="FFFFFF"/>
        <w:spacing w:after="0"/>
        <w:rPr>
          <w:rFonts w:ascii="Times New Roman" w:hAnsi="Times New Roman"/>
          <w:spacing w:val="-2"/>
          <w:sz w:val="28"/>
          <w:szCs w:val="28"/>
        </w:rPr>
      </w:pPr>
    </w:p>
    <w:p w:rsidR="004923FD" w:rsidRPr="00903A0E" w:rsidRDefault="004923FD" w:rsidP="004923FD">
      <w:pPr>
        <w:shd w:val="clear" w:color="auto" w:fill="FFFFFF"/>
        <w:spacing w:after="0"/>
        <w:rPr>
          <w:rFonts w:ascii="Times New Roman" w:hAnsi="Times New Roman"/>
          <w:spacing w:val="-2"/>
          <w:sz w:val="28"/>
          <w:szCs w:val="28"/>
        </w:rPr>
      </w:pPr>
      <w:r>
        <w:rPr>
          <w:rFonts w:ascii="Times New Roman" w:hAnsi="Times New Roman"/>
          <w:spacing w:val="-2"/>
          <w:sz w:val="28"/>
          <w:szCs w:val="28"/>
        </w:rPr>
        <w:t>о</w:t>
      </w:r>
      <w:r w:rsidRPr="00903A0E">
        <w:rPr>
          <w:rFonts w:ascii="Times New Roman" w:hAnsi="Times New Roman"/>
          <w:spacing w:val="-2"/>
          <w:sz w:val="28"/>
          <w:szCs w:val="28"/>
        </w:rPr>
        <w:t xml:space="preserve">т    </w:t>
      </w:r>
      <w:r>
        <w:rPr>
          <w:rFonts w:ascii="Times New Roman" w:hAnsi="Times New Roman"/>
          <w:spacing w:val="-2"/>
          <w:sz w:val="28"/>
          <w:szCs w:val="28"/>
        </w:rPr>
        <w:t>05 сентября 2016 г.</w:t>
      </w:r>
      <w:r w:rsidRPr="00903A0E">
        <w:rPr>
          <w:rFonts w:ascii="Times New Roman" w:hAnsi="Times New Roman"/>
          <w:spacing w:val="-2"/>
          <w:sz w:val="28"/>
          <w:szCs w:val="28"/>
        </w:rPr>
        <w:t xml:space="preserve">   №</w:t>
      </w:r>
      <w:r>
        <w:rPr>
          <w:rFonts w:ascii="Times New Roman" w:hAnsi="Times New Roman"/>
          <w:spacing w:val="-2"/>
          <w:sz w:val="28"/>
          <w:szCs w:val="28"/>
        </w:rPr>
        <w:t>73/</w:t>
      </w:r>
      <w:r w:rsidRPr="00903A0E">
        <w:rPr>
          <w:rFonts w:ascii="Times New Roman" w:hAnsi="Times New Roman"/>
          <w:spacing w:val="-2"/>
          <w:sz w:val="28"/>
          <w:szCs w:val="28"/>
        </w:rPr>
        <w:t xml:space="preserve"> </w:t>
      </w:r>
      <w:r>
        <w:rPr>
          <w:rFonts w:ascii="Times New Roman" w:hAnsi="Times New Roman"/>
          <w:spacing w:val="-2"/>
          <w:sz w:val="28"/>
          <w:szCs w:val="28"/>
        </w:rPr>
        <w:t>109</w:t>
      </w:r>
    </w:p>
    <w:p w:rsidR="004923FD" w:rsidRPr="00903A0E" w:rsidRDefault="004923FD" w:rsidP="004923FD">
      <w:pPr>
        <w:shd w:val="clear" w:color="auto" w:fill="FFFFFF"/>
        <w:spacing w:after="0" w:line="240" w:lineRule="auto"/>
        <w:rPr>
          <w:rFonts w:ascii="Times New Roman" w:hAnsi="Times New Roman"/>
          <w:spacing w:val="-1"/>
          <w:sz w:val="28"/>
          <w:szCs w:val="28"/>
        </w:rPr>
      </w:pPr>
      <w:r w:rsidRPr="00903A0E">
        <w:rPr>
          <w:rFonts w:ascii="Times New Roman" w:hAnsi="Times New Roman"/>
          <w:spacing w:val="-6"/>
          <w:sz w:val="28"/>
          <w:szCs w:val="28"/>
        </w:rPr>
        <w:t xml:space="preserve"> </w:t>
      </w:r>
    </w:p>
    <w:p w:rsidR="004923FD" w:rsidRPr="00903A0E" w:rsidRDefault="004923FD" w:rsidP="004923FD">
      <w:pPr>
        <w:shd w:val="clear" w:color="auto" w:fill="FFFFFF"/>
        <w:spacing w:after="0" w:line="240" w:lineRule="auto"/>
        <w:ind w:left="708"/>
        <w:jc w:val="both"/>
        <w:rPr>
          <w:rFonts w:ascii="Times New Roman" w:hAnsi="Times New Roman"/>
          <w:b/>
          <w:spacing w:val="-3"/>
          <w:sz w:val="28"/>
          <w:szCs w:val="28"/>
        </w:rPr>
      </w:pPr>
      <w:r w:rsidRPr="00903A0E">
        <w:rPr>
          <w:rFonts w:ascii="Times New Roman" w:hAnsi="Times New Roman"/>
          <w:b/>
          <w:spacing w:val="-1"/>
          <w:sz w:val="28"/>
          <w:szCs w:val="28"/>
        </w:rPr>
        <w:t xml:space="preserve">О внесении изменений и дополнений </w:t>
      </w:r>
      <w:r>
        <w:rPr>
          <w:rFonts w:ascii="Times New Roman" w:hAnsi="Times New Roman"/>
          <w:b/>
          <w:spacing w:val="-3"/>
          <w:sz w:val="28"/>
          <w:szCs w:val="28"/>
        </w:rPr>
        <w:t xml:space="preserve">в Устав Верхнепогроменского </w:t>
      </w:r>
      <w:r w:rsidRPr="00903A0E">
        <w:rPr>
          <w:rFonts w:ascii="Times New Roman" w:hAnsi="Times New Roman"/>
          <w:b/>
          <w:spacing w:val="-3"/>
          <w:sz w:val="28"/>
          <w:szCs w:val="28"/>
        </w:rPr>
        <w:t xml:space="preserve">сельского </w:t>
      </w:r>
      <w:r w:rsidRPr="00903A0E">
        <w:rPr>
          <w:rFonts w:ascii="Times New Roman" w:hAnsi="Times New Roman"/>
          <w:b/>
          <w:sz w:val="28"/>
          <w:szCs w:val="28"/>
        </w:rPr>
        <w:t>поселения</w:t>
      </w:r>
    </w:p>
    <w:p w:rsidR="004923FD" w:rsidRPr="00903A0E" w:rsidRDefault="004923FD" w:rsidP="004923FD">
      <w:pPr>
        <w:spacing w:after="0" w:line="240" w:lineRule="auto"/>
        <w:jc w:val="both"/>
        <w:rPr>
          <w:rFonts w:ascii="Times New Roman" w:hAnsi="Times New Roman"/>
          <w:color w:val="000000"/>
          <w:sz w:val="28"/>
          <w:szCs w:val="28"/>
        </w:rPr>
      </w:pPr>
    </w:p>
    <w:p w:rsidR="004923FD" w:rsidRDefault="004923FD" w:rsidP="004923FD">
      <w:pPr>
        <w:pStyle w:val="a3"/>
        <w:shd w:val="clear" w:color="auto" w:fill="FFFFFF"/>
        <w:spacing w:before="0" w:beforeAutospacing="0" w:after="0" w:afterAutospacing="0" w:line="293" w:lineRule="atLeast"/>
        <w:ind w:firstLine="708"/>
        <w:jc w:val="both"/>
        <w:rPr>
          <w:sz w:val="28"/>
          <w:szCs w:val="28"/>
        </w:rPr>
      </w:pPr>
    </w:p>
    <w:p w:rsidR="004923FD" w:rsidRDefault="004923FD" w:rsidP="004923FD">
      <w:pPr>
        <w:pStyle w:val="a3"/>
        <w:shd w:val="clear" w:color="auto" w:fill="FFFFFF"/>
        <w:spacing w:before="0" w:beforeAutospacing="0" w:after="0" w:afterAutospacing="0" w:line="293" w:lineRule="atLeast"/>
        <w:ind w:firstLine="708"/>
        <w:jc w:val="both"/>
        <w:rPr>
          <w:color w:val="000000"/>
          <w:sz w:val="28"/>
          <w:szCs w:val="28"/>
        </w:rPr>
      </w:pPr>
      <w:proofErr w:type="gramStart"/>
      <w:r>
        <w:rPr>
          <w:sz w:val="28"/>
          <w:szCs w:val="28"/>
        </w:rPr>
        <w:t xml:space="preserve">В соответствии со статьями 14, 44 Федерального закона от 6 октября 2003 г. № 131-ФЗ «Об общих принципах организации местного самоуправления в Российской Федерации», </w:t>
      </w:r>
      <w:r w:rsidRPr="001952A3">
        <w:rPr>
          <w:sz w:val="28"/>
          <w:szCs w:val="28"/>
        </w:rPr>
        <w:t>Федеральными Законами от 03.11.2015 г. № 303-ФЗ «</w:t>
      </w:r>
      <w:r w:rsidRPr="001952A3">
        <w:rPr>
          <w:color w:val="020C22"/>
          <w:sz w:val="28"/>
          <w:szCs w:val="28"/>
          <w:shd w:val="clear" w:color="auto" w:fill="FEFEFE"/>
        </w:rPr>
        <w:t>О внесении изменений в отдельные законодательные акты Российской Федерации</w:t>
      </w:r>
      <w:r w:rsidRPr="001952A3">
        <w:rPr>
          <w:sz w:val="28"/>
          <w:szCs w:val="28"/>
        </w:rPr>
        <w:t>», от 30.12.2015 г. № 446-ФЗ «</w:t>
      </w:r>
      <w:r w:rsidRPr="001952A3">
        <w:rPr>
          <w:color w:val="020C22"/>
          <w:sz w:val="28"/>
          <w:szCs w:val="28"/>
          <w:shd w:val="clear" w:color="auto" w:fill="FEFEFE"/>
        </w:rPr>
        <w:t>О внесении изменений в статьи 2–1 и 19 Федерального закона «Об общих принципах организации законодательных (представительных) и исполнительных</w:t>
      </w:r>
      <w:proofErr w:type="gramEnd"/>
      <w:r w:rsidRPr="001952A3">
        <w:rPr>
          <w:color w:val="020C22"/>
          <w:sz w:val="28"/>
          <w:szCs w:val="28"/>
          <w:shd w:val="clear" w:color="auto" w:fill="FEFEFE"/>
        </w:rPr>
        <w:t xml:space="preserve"> </w:t>
      </w:r>
      <w:proofErr w:type="gramStart"/>
      <w:r w:rsidRPr="001952A3">
        <w:rPr>
          <w:color w:val="020C22"/>
          <w:sz w:val="28"/>
          <w:szCs w:val="28"/>
          <w:shd w:val="clear" w:color="auto" w:fill="FEFEFE"/>
        </w:rPr>
        <w:t>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w:t>
      </w:r>
      <w:r w:rsidRPr="001952A3">
        <w:rPr>
          <w:sz w:val="28"/>
          <w:szCs w:val="28"/>
        </w:rPr>
        <w:t>», от 15.02.2016 г. № 17-ФЗ «</w:t>
      </w:r>
      <w:r w:rsidRPr="001952A3">
        <w:rPr>
          <w:color w:val="020C22"/>
          <w:sz w:val="28"/>
          <w:szCs w:val="28"/>
          <w:shd w:val="clear" w:color="auto" w:fill="FEFEFE"/>
        </w:rPr>
        <w:t>О внесении изменения в статью 74 Федерального закона «Об общих принципах организации местного самоуправления в Российской Федерации</w:t>
      </w:r>
      <w:r>
        <w:rPr>
          <w:sz w:val="28"/>
          <w:szCs w:val="28"/>
        </w:rPr>
        <w:t>» и</w:t>
      </w:r>
      <w:r w:rsidRPr="00903A0E">
        <w:rPr>
          <w:color w:val="000000"/>
          <w:sz w:val="28"/>
          <w:szCs w:val="28"/>
        </w:rPr>
        <w:t xml:space="preserve"> статьей 28 Устава </w:t>
      </w:r>
      <w:r>
        <w:rPr>
          <w:color w:val="000000"/>
          <w:sz w:val="28"/>
          <w:szCs w:val="28"/>
        </w:rPr>
        <w:t>Верхнепогроменского</w:t>
      </w:r>
      <w:r w:rsidRPr="00903A0E">
        <w:rPr>
          <w:color w:val="000000"/>
          <w:sz w:val="28"/>
          <w:szCs w:val="28"/>
        </w:rPr>
        <w:t xml:space="preserve"> сельского поселения Среднеахтубинского муниципального района Волгоградской области, сельская Дума </w:t>
      </w:r>
      <w:r>
        <w:rPr>
          <w:color w:val="000000"/>
          <w:sz w:val="28"/>
          <w:szCs w:val="28"/>
        </w:rPr>
        <w:t>Верхнепогроменского</w:t>
      </w:r>
      <w:r w:rsidRPr="00903A0E">
        <w:rPr>
          <w:color w:val="000000"/>
          <w:sz w:val="28"/>
          <w:szCs w:val="28"/>
        </w:rPr>
        <w:t xml:space="preserve"> сельского поселения</w:t>
      </w:r>
      <w:r>
        <w:rPr>
          <w:color w:val="000000"/>
          <w:sz w:val="28"/>
          <w:szCs w:val="28"/>
        </w:rPr>
        <w:t xml:space="preserve">    </w:t>
      </w:r>
      <w:proofErr w:type="gramEnd"/>
    </w:p>
    <w:p w:rsidR="004923FD" w:rsidRPr="00966048" w:rsidRDefault="004923FD" w:rsidP="004923FD">
      <w:pPr>
        <w:pStyle w:val="a3"/>
        <w:shd w:val="clear" w:color="auto" w:fill="FFFFFF"/>
        <w:spacing w:before="0" w:beforeAutospacing="0" w:after="0" w:afterAutospacing="0" w:line="293" w:lineRule="atLeast"/>
        <w:jc w:val="both"/>
        <w:rPr>
          <w:color w:val="000000"/>
          <w:sz w:val="28"/>
          <w:szCs w:val="28"/>
        </w:rPr>
      </w:pPr>
      <w:proofErr w:type="spellStart"/>
      <w:proofErr w:type="gramStart"/>
      <w:r w:rsidRPr="00903A0E">
        <w:rPr>
          <w:color w:val="000000"/>
          <w:sz w:val="28"/>
          <w:szCs w:val="28"/>
        </w:rPr>
        <w:t>р</w:t>
      </w:r>
      <w:proofErr w:type="spellEnd"/>
      <w:proofErr w:type="gramEnd"/>
      <w:r w:rsidRPr="00903A0E">
        <w:rPr>
          <w:color w:val="000000"/>
          <w:sz w:val="28"/>
          <w:szCs w:val="28"/>
        </w:rPr>
        <w:t xml:space="preserve"> е </w:t>
      </w:r>
      <w:proofErr w:type="spellStart"/>
      <w:r w:rsidRPr="00903A0E">
        <w:rPr>
          <w:color w:val="000000"/>
          <w:sz w:val="28"/>
          <w:szCs w:val="28"/>
        </w:rPr>
        <w:t>ш</w:t>
      </w:r>
      <w:proofErr w:type="spellEnd"/>
      <w:r w:rsidRPr="00903A0E">
        <w:rPr>
          <w:color w:val="000000"/>
          <w:sz w:val="28"/>
          <w:szCs w:val="28"/>
        </w:rPr>
        <w:t xml:space="preserve"> и л а:</w:t>
      </w:r>
    </w:p>
    <w:p w:rsidR="004923FD" w:rsidRPr="00DB28EF" w:rsidRDefault="004923FD" w:rsidP="004923FD">
      <w:pPr>
        <w:pStyle w:val="a3"/>
        <w:shd w:val="clear" w:color="auto" w:fill="FFFFFF"/>
        <w:spacing w:before="0" w:beforeAutospacing="0" w:after="0" w:afterAutospacing="0"/>
        <w:ind w:firstLine="708"/>
        <w:jc w:val="both"/>
        <w:rPr>
          <w:color w:val="000000"/>
        </w:rPr>
      </w:pPr>
      <w:r w:rsidRPr="00903A0E">
        <w:rPr>
          <w:color w:val="000000"/>
          <w:sz w:val="28"/>
          <w:szCs w:val="28"/>
        </w:rPr>
        <w:t xml:space="preserve">1. Внести в Устав </w:t>
      </w:r>
      <w:r>
        <w:rPr>
          <w:color w:val="000000"/>
          <w:sz w:val="28"/>
          <w:szCs w:val="28"/>
        </w:rPr>
        <w:t>Верхнепогроменского</w:t>
      </w:r>
      <w:r w:rsidRPr="00903A0E">
        <w:rPr>
          <w:color w:val="000000"/>
          <w:sz w:val="28"/>
          <w:szCs w:val="28"/>
        </w:rPr>
        <w:t xml:space="preserve"> сельского поселения Среднеахтубинского муниципального района Вол</w:t>
      </w:r>
      <w:r>
        <w:rPr>
          <w:color w:val="000000"/>
          <w:sz w:val="28"/>
          <w:szCs w:val="28"/>
        </w:rPr>
        <w:t xml:space="preserve">гоградской области (далее </w:t>
      </w:r>
      <w:proofErr w:type="gramStart"/>
      <w:r>
        <w:rPr>
          <w:color w:val="000000"/>
          <w:sz w:val="28"/>
          <w:szCs w:val="28"/>
        </w:rPr>
        <w:t>-</w:t>
      </w:r>
      <w:r w:rsidRPr="00DB28EF">
        <w:rPr>
          <w:color w:val="000000"/>
        </w:rPr>
        <w:t>У</w:t>
      </w:r>
      <w:proofErr w:type="gramEnd"/>
      <w:r w:rsidRPr="00DB28EF">
        <w:rPr>
          <w:color w:val="000000"/>
        </w:rPr>
        <w:t>став) следующие изменения:</w:t>
      </w:r>
    </w:p>
    <w:p w:rsidR="004923FD" w:rsidRPr="00513CC2" w:rsidRDefault="004923FD" w:rsidP="004923FD">
      <w:pPr>
        <w:spacing w:after="0" w:line="240" w:lineRule="auto"/>
        <w:jc w:val="both"/>
        <w:rPr>
          <w:rFonts w:ascii="Times New Roman" w:hAnsi="Times New Roman"/>
          <w:sz w:val="28"/>
          <w:szCs w:val="28"/>
        </w:rPr>
      </w:pPr>
      <w:r w:rsidRPr="00513CC2">
        <w:rPr>
          <w:rFonts w:ascii="Times New Roman" w:hAnsi="Times New Roman"/>
          <w:sz w:val="28"/>
          <w:szCs w:val="28"/>
        </w:rPr>
        <w:tab/>
      </w:r>
      <w:r w:rsidRPr="00513CC2">
        <w:rPr>
          <w:rFonts w:ascii="Times New Roman" w:hAnsi="Times New Roman"/>
          <w:b/>
          <w:sz w:val="28"/>
          <w:szCs w:val="28"/>
        </w:rPr>
        <w:t>1.1.</w:t>
      </w:r>
      <w:r>
        <w:rPr>
          <w:rFonts w:ascii="Times New Roman" w:hAnsi="Times New Roman"/>
          <w:sz w:val="28"/>
          <w:szCs w:val="28"/>
        </w:rPr>
        <w:t xml:space="preserve">  </w:t>
      </w:r>
      <w:r w:rsidRPr="00513CC2">
        <w:rPr>
          <w:rFonts w:ascii="Times New Roman" w:hAnsi="Times New Roman"/>
          <w:b/>
          <w:sz w:val="24"/>
          <w:szCs w:val="24"/>
        </w:rPr>
        <w:t>Изложить статью 21 Устава, определяющий статус, порядок избрания и прекращения полномочий главы Верхнепогроменского сельского поселения в следующей редакции:</w:t>
      </w:r>
    </w:p>
    <w:p w:rsidR="004923FD" w:rsidRPr="001E336A" w:rsidRDefault="004923FD" w:rsidP="004923FD">
      <w:pPr>
        <w:autoSpaceDE w:val="0"/>
        <w:autoSpaceDN w:val="0"/>
        <w:adjustRightInd w:val="0"/>
        <w:spacing w:after="0" w:line="240" w:lineRule="auto"/>
        <w:ind w:firstLine="708"/>
        <w:jc w:val="both"/>
        <w:outlineLvl w:val="2"/>
        <w:rPr>
          <w:rFonts w:ascii="Times New Roman" w:hAnsi="Times New Roman"/>
          <w:b/>
          <w:bCs/>
          <w:sz w:val="24"/>
          <w:szCs w:val="24"/>
        </w:rPr>
      </w:pPr>
      <w:r w:rsidRPr="001E336A">
        <w:rPr>
          <w:rFonts w:ascii="Times New Roman" w:hAnsi="Times New Roman"/>
          <w:b/>
          <w:sz w:val="24"/>
          <w:szCs w:val="24"/>
        </w:rPr>
        <w:t xml:space="preserve">« Статья 21. </w:t>
      </w:r>
      <w:r w:rsidRPr="001E336A">
        <w:rPr>
          <w:rFonts w:ascii="Times New Roman" w:hAnsi="Times New Roman"/>
          <w:b/>
          <w:bCs/>
          <w:sz w:val="24"/>
          <w:szCs w:val="24"/>
        </w:rPr>
        <w:t>Глава  сельского поселения, его статус, порядок избрания и прекращения полномочий.</w:t>
      </w:r>
    </w:p>
    <w:p w:rsidR="004923FD" w:rsidRPr="001E336A" w:rsidRDefault="004923FD" w:rsidP="004923FD">
      <w:pPr>
        <w:autoSpaceDE w:val="0"/>
        <w:autoSpaceDN w:val="0"/>
        <w:adjustRightInd w:val="0"/>
        <w:spacing w:after="0" w:line="240" w:lineRule="auto"/>
        <w:ind w:firstLine="708"/>
        <w:jc w:val="both"/>
        <w:outlineLvl w:val="2"/>
        <w:rPr>
          <w:rFonts w:ascii="Times New Roman" w:hAnsi="Times New Roman"/>
          <w:sz w:val="24"/>
          <w:szCs w:val="24"/>
        </w:rPr>
      </w:pPr>
      <w:r w:rsidRPr="001E336A">
        <w:rPr>
          <w:rFonts w:ascii="Times New Roman" w:hAnsi="Times New Roman"/>
          <w:sz w:val="24"/>
          <w:szCs w:val="24"/>
        </w:rPr>
        <w:t xml:space="preserve">1. Глава Верхнепогроменского  </w:t>
      </w:r>
      <w:r w:rsidRPr="001E336A">
        <w:rPr>
          <w:rFonts w:ascii="Times New Roman" w:hAnsi="Times New Roman"/>
          <w:bCs/>
          <w:sz w:val="24"/>
          <w:szCs w:val="24"/>
        </w:rPr>
        <w:t xml:space="preserve">сельского поселения </w:t>
      </w:r>
      <w:r w:rsidRPr="001E336A">
        <w:rPr>
          <w:rFonts w:ascii="Times New Roman" w:hAnsi="Times New Roman"/>
          <w:sz w:val="24"/>
          <w:szCs w:val="24"/>
        </w:rPr>
        <w:t xml:space="preserve">является высшим должностным лицом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Глава Верхнепогроменского </w:t>
      </w:r>
      <w:r w:rsidRPr="001E336A">
        <w:rPr>
          <w:rFonts w:ascii="Times New Roman" w:hAnsi="Times New Roman"/>
          <w:bCs/>
          <w:sz w:val="24"/>
          <w:szCs w:val="24"/>
        </w:rPr>
        <w:t xml:space="preserve">сельского поселения </w:t>
      </w:r>
      <w:proofErr w:type="gramStart"/>
      <w:r w:rsidRPr="001E336A">
        <w:rPr>
          <w:rFonts w:ascii="Times New Roman" w:hAnsi="Times New Roman"/>
          <w:sz w:val="24"/>
          <w:szCs w:val="24"/>
        </w:rPr>
        <w:t>подконтролен</w:t>
      </w:r>
      <w:proofErr w:type="gramEnd"/>
      <w:r w:rsidRPr="001E336A">
        <w:rPr>
          <w:rFonts w:ascii="Times New Roman" w:hAnsi="Times New Roman"/>
          <w:sz w:val="24"/>
          <w:szCs w:val="24"/>
        </w:rPr>
        <w:t xml:space="preserve"> и подотчетен населению и сельской Думе Верхнепогроменского сельского поселения. </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2. Глава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r w:rsidRPr="001E336A">
        <w:rPr>
          <w:rFonts w:ascii="Times New Roman" w:hAnsi="Times New Roman"/>
          <w:bCs/>
          <w:sz w:val="24"/>
          <w:szCs w:val="24"/>
        </w:rPr>
        <w:t xml:space="preserve"> избирается</w:t>
      </w:r>
      <w:r w:rsidRPr="001E336A">
        <w:rPr>
          <w:rFonts w:ascii="Times New Roman" w:hAnsi="Times New Roman"/>
          <w:sz w:val="24"/>
          <w:szCs w:val="24"/>
        </w:rPr>
        <w:t xml:space="preserve"> на муниципальных выборах по мажоритарной избирательной системе относительного большинства с </w:t>
      </w:r>
      <w:r w:rsidRPr="001E336A">
        <w:rPr>
          <w:rFonts w:ascii="Times New Roman" w:hAnsi="Times New Roman"/>
          <w:sz w:val="24"/>
          <w:szCs w:val="24"/>
        </w:rPr>
        <w:lastRenderedPageBreak/>
        <w:t>определением единого избирательного округа и входит в состав представительного органа Среднеахтубинского  муниципального района.</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Срок полномочий главы Верхнепогроменского поселения</w:t>
      </w:r>
      <w:r w:rsidRPr="001E336A">
        <w:rPr>
          <w:rFonts w:ascii="Times New Roman" w:hAnsi="Times New Roman"/>
          <w:bCs/>
          <w:sz w:val="24"/>
          <w:szCs w:val="24"/>
        </w:rPr>
        <w:t xml:space="preserve"> </w:t>
      </w:r>
      <w:r w:rsidRPr="001E336A">
        <w:rPr>
          <w:rFonts w:ascii="Times New Roman" w:hAnsi="Times New Roman"/>
          <w:sz w:val="24"/>
          <w:szCs w:val="24"/>
        </w:rPr>
        <w:t>составляет пять лет.</w:t>
      </w:r>
    </w:p>
    <w:p w:rsidR="004923FD" w:rsidRPr="001E336A" w:rsidRDefault="004923FD" w:rsidP="004923FD">
      <w:pPr>
        <w:pStyle w:val="ConsPlusCell"/>
        <w:ind w:firstLine="720"/>
        <w:jc w:val="both"/>
        <w:rPr>
          <w:rFonts w:ascii="Times New Roman" w:hAnsi="Times New Roman" w:cs="Times New Roman"/>
          <w:sz w:val="24"/>
          <w:szCs w:val="24"/>
        </w:rPr>
      </w:pPr>
      <w:r w:rsidRPr="001E336A">
        <w:rPr>
          <w:rFonts w:ascii="Times New Roman" w:hAnsi="Times New Roman" w:cs="Times New Roman"/>
          <w:sz w:val="24"/>
          <w:szCs w:val="24"/>
        </w:rPr>
        <w:t xml:space="preserve">3. Главой Верхнепогроменского </w:t>
      </w:r>
      <w:r w:rsidRPr="001E336A">
        <w:rPr>
          <w:rFonts w:ascii="Times New Roman" w:hAnsi="Times New Roman" w:cs="Times New Roman"/>
          <w:bCs/>
          <w:sz w:val="24"/>
          <w:szCs w:val="24"/>
        </w:rPr>
        <w:t>сельского поселения может быть избрано дееспособное лицо, имеющее гражданство Российской Федерации,</w:t>
      </w:r>
      <w:r w:rsidRPr="001E336A">
        <w:rPr>
          <w:rFonts w:ascii="Times New Roman" w:hAnsi="Times New Roman" w:cs="Times New Roman"/>
          <w:sz w:val="24"/>
          <w:szCs w:val="24"/>
        </w:rPr>
        <w:t xml:space="preserve">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1E336A">
        <w:rPr>
          <w:rFonts w:ascii="Times New Roman" w:hAnsi="Times New Roman" w:cs="Times New Roman"/>
          <w:color w:val="0000FF"/>
          <w:sz w:val="24"/>
          <w:szCs w:val="24"/>
        </w:rPr>
        <w:t xml:space="preserve"> </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4. Глава Верхнепогроменского </w:t>
      </w:r>
      <w:r w:rsidRPr="001E336A">
        <w:rPr>
          <w:rFonts w:ascii="Times New Roman" w:hAnsi="Times New Roman"/>
          <w:bCs/>
          <w:sz w:val="24"/>
          <w:szCs w:val="24"/>
        </w:rPr>
        <w:t xml:space="preserve">сельского поселения </w:t>
      </w:r>
      <w:r w:rsidRPr="001E336A">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4923FD" w:rsidRPr="001E336A" w:rsidRDefault="004923FD" w:rsidP="004923FD">
      <w:pPr>
        <w:autoSpaceDE w:val="0"/>
        <w:autoSpaceDN w:val="0"/>
        <w:adjustRightInd w:val="0"/>
        <w:spacing w:after="0" w:line="240" w:lineRule="auto"/>
        <w:ind w:firstLine="708"/>
        <w:jc w:val="both"/>
        <w:rPr>
          <w:rFonts w:ascii="Times New Roman" w:hAnsi="Times New Roman"/>
          <w:sz w:val="24"/>
          <w:szCs w:val="24"/>
        </w:rPr>
      </w:pPr>
      <w:r w:rsidRPr="001E336A">
        <w:rPr>
          <w:rFonts w:ascii="Times New Roman" w:hAnsi="Times New Roman"/>
          <w:sz w:val="24"/>
          <w:szCs w:val="24"/>
        </w:rPr>
        <w:t xml:space="preserve">Глава  Верхнепогроменского </w:t>
      </w:r>
      <w:r w:rsidRPr="001E336A">
        <w:rPr>
          <w:rFonts w:ascii="Times New Roman" w:hAnsi="Times New Roman"/>
          <w:bCs/>
          <w:sz w:val="24"/>
          <w:szCs w:val="24"/>
        </w:rPr>
        <w:t xml:space="preserve">сельского поселения </w:t>
      </w:r>
      <w:r w:rsidRPr="001E336A">
        <w:rPr>
          <w:rFonts w:ascii="Times New Roman" w:hAnsi="Times New Roman"/>
          <w:sz w:val="24"/>
          <w:szCs w:val="24"/>
        </w:rPr>
        <w:t xml:space="preserve">представляет сельской Думе Верхнепогроменского сельского поселения ежегодные отчеты о результатах своей деятельности, деятельности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 том числе о решении вопросов, поставленных сельской Думой Верхнепогроменского сельского поселения.</w:t>
      </w:r>
    </w:p>
    <w:p w:rsidR="004923FD" w:rsidRPr="001E336A" w:rsidRDefault="004923FD" w:rsidP="004923FD">
      <w:pPr>
        <w:autoSpaceDE w:val="0"/>
        <w:autoSpaceDN w:val="0"/>
        <w:adjustRightInd w:val="0"/>
        <w:spacing w:after="0" w:line="240" w:lineRule="auto"/>
        <w:ind w:firstLine="708"/>
        <w:jc w:val="both"/>
        <w:rPr>
          <w:rFonts w:ascii="Times New Roman" w:hAnsi="Times New Roman"/>
          <w:sz w:val="24"/>
          <w:szCs w:val="24"/>
        </w:rPr>
      </w:pPr>
      <w:r w:rsidRPr="001E336A">
        <w:rPr>
          <w:rFonts w:ascii="Times New Roman" w:hAnsi="Times New Roman"/>
          <w:sz w:val="24"/>
          <w:szCs w:val="24"/>
        </w:rPr>
        <w:t xml:space="preserve">5. В случаях, когда глава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временно (в связи с болезнью или отпуском) не может исполнять свои обязанности, их исполняет</w:t>
      </w:r>
      <w:r w:rsidRPr="001E336A">
        <w:rPr>
          <w:rFonts w:ascii="Times New Roman" w:hAnsi="Times New Roman"/>
          <w:color w:val="0000FF"/>
          <w:sz w:val="24"/>
          <w:szCs w:val="24"/>
        </w:rPr>
        <w:t xml:space="preserve"> </w:t>
      </w:r>
      <w:r w:rsidRPr="001E336A">
        <w:rPr>
          <w:rFonts w:ascii="Times New Roman" w:hAnsi="Times New Roman"/>
          <w:sz w:val="24"/>
          <w:szCs w:val="24"/>
        </w:rPr>
        <w:t xml:space="preserve">заместитель главы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r w:rsidRPr="001E336A">
        <w:rPr>
          <w:rFonts w:ascii="Times New Roman" w:hAnsi="Times New Roman"/>
          <w:bCs/>
          <w:sz w:val="24"/>
          <w:szCs w:val="24"/>
        </w:rPr>
        <w:t>.</w:t>
      </w:r>
      <w:r w:rsidRPr="001E336A">
        <w:rPr>
          <w:rFonts w:ascii="Times New Roman" w:hAnsi="Times New Roman"/>
          <w:sz w:val="24"/>
          <w:szCs w:val="24"/>
        </w:rPr>
        <w:t xml:space="preserve"> Временное</w:t>
      </w:r>
      <w:r w:rsidRPr="001E336A">
        <w:rPr>
          <w:rFonts w:ascii="Times New Roman" w:hAnsi="Times New Roman"/>
          <w:color w:val="0000FF"/>
          <w:sz w:val="24"/>
          <w:szCs w:val="24"/>
        </w:rPr>
        <w:t xml:space="preserve"> </w:t>
      </w:r>
      <w:r w:rsidRPr="001E336A">
        <w:rPr>
          <w:rFonts w:ascii="Times New Roman" w:hAnsi="Times New Roman"/>
          <w:sz w:val="24"/>
          <w:szCs w:val="24"/>
        </w:rPr>
        <w:t xml:space="preserve">исполнение обязанностей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возлагается распоряжением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proofErr w:type="gramStart"/>
      <w:r w:rsidRPr="001E336A">
        <w:rPr>
          <w:rFonts w:ascii="Times New Roman" w:hAnsi="Times New Roman"/>
          <w:sz w:val="24"/>
          <w:szCs w:val="24"/>
        </w:rPr>
        <w:t>В случае невозможности издания главой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указанного распоряжения или в случае временного отстранения его от должности в установленном законом порядке временное исполнение обязанностей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возлагается решением сельской Думы Верхнепогроменского сельского поселения на заместителя главы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а при его отсутствии - иное должностное лицо администрации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 соответствии с распределением должностных обязанностей</w:t>
      </w:r>
      <w:proofErr w:type="gramEnd"/>
      <w:r w:rsidRPr="001E336A">
        <w:rPr>
          <w:rFonts w:ascii="Times New Roman" w:hAnsi="Times New Roman"/>
          <w:sz w:val="24"/>
          <w:szCs w:val="24"/>
        </w:rPr>
        <w:t xml:space="preserve"> в  администрации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в течение 10 дней со дня наступления данных событий.</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6. Полномочия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r w:rsidRPr="001E336A">
        <w:rPr>
          <w:rFonts w:ascii="Times New Roman" w:hAnsi="Times New Roman"/>
          <w:bCs/>
          <w:sz w:val="24"/>
          <w:szCs w:val="24"/>
        </w:rPr>
        <w:t xml:space="preserve"> </w:t>
      </w:r>
      <w:r w:rsidRPr="001E336A">
        <w:rPr>
          <w:rFonts w:ascii="Times New Roman" w:hAnsi="Times New Roman"/>
          <w:sz w:val="24"/>
          <w:szCs w:val="24"/>
        </w:rPr>
        <w:t xml:space="preserve">прекращаются досрочно в случае: </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 смерти;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2) отставки по собственному желанию;</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3) признания судом недееспособным или ограниченно дееспособным;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4) признания судом безвестно отсутствующим или объявления умершим;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5) вступления в отношении его в законную силу обвинительного приговора суда;</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6) выезда за пределы Российской Федерации на постоянное место жительства;</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proofErr w:type="gramStart"/>
      <w:r w:rsidRPr="001E336A">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336A">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8) отзыва избирателями;</w:t>
      </w:r>
    </w:p>
    <w:p w:rsidR="004923FD" w:rsidRPr="001E336A" w:rsidRDefault="004923FD" w:rsidP="004923FD">
      <w:pPr>
        <w:pStyle w:val="ConsPlusNormal"/>
        <w:ind w:firstLine="720"/>
        <w:jc w:val="both"/>
        <w:rPr>
          <w:rFonts w:ascii="Times New Roman" w:hAnsi="Times New Roman" w:cs="Times New Roman"/>
          <w:sz w:val="24"/>
          <w:szCs w:val="24"/>
        </w:rPr>
      </w:pPr>
      <w:r w:rsidRPr="001E336A">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rsidR="004923FD" w:rsidRPr="001E336A" w:rsidRDefault="004923FD" w:rsidP="004923FD">
      <w:pPr>
        <w:pStyle w:val="ConsPlusNormal"/>
        <w:ind w:firstLine="720"/>
        <w:jc w:val="both"/>
        <w:rPr>
          <w:rFonts w:ascii="Times New Roman" w:hAnsi="Times New Roman" w:cs="Times New Roman"/>
          <w:bCs/>
          <w:iCs/>
          <w:sz w:val="24"/>
          <w:szCs w:val="24"/>
        </w:rPr>
      </w:pPr>
      <w:proofErr w:type="gramStart"/>
      <w:r w:rsidRPr="001E336A">
        <w:rPr>
          <w:rFonts w:ascii="Times New Roman" w:hAnsi="Times New Roman" w:cs="Times New Roman"/>
          <w:sz w:val="24"/>
          <w:szCs w:val="24"/>
        </w:rPr>
        <w:lastRenderedPageBreak/>
        <w:t xml:space="preserve">10) </w:t>
      </w:r>
      <w:r w:rsidRPr="001E336A">
        <w:rPr>
          <w:rFonts w:ascii="Times New Roman" w:hAnsi="Times New Roman" w:cs="Times New Roman"/>
          <w:bCs/>
          <w:iCs/>
          <w:sz w:val="24"/>
          <w:szCs w:val="24"/>
        </w:rPr>
        <w:t xml:space="preserve">несоблюдения главой </w:t>
      </w:r>
      <w:r w:rsidRPr="001E336A">
        <w:rPr>
          <w:rFonts w:ascii="Times New Roman" w:hAnsi="Times New Roman" w:cs="Times New Roman"/>
          <w:sz w:val="24"/>
          <w:szCs w:val="24"/>
        </w:rPr>
        <w:t xml:space="preserve"> Верхнепогроменского </w:t>
      </w:r>
      <w:r w:rsidRPr="001E336A">
        <w:rPr>
          <w:rFonts w:ascii="Times New Roman" w:hAnsi="Times New Roman" w:cs="Times New Roman"/>
          <w:bCs/>
          <w:sz w:val="24"/>
          <w:szCs w:val="24"/>
        </w:rPr>
        <w:t>сельского</w:t>
      </w:r>
      <w:r w:rsidRPr="001E336A">
        <w:rPr>
          <w:rFonts w:ascii="Times New Roman" w:hAnsi="Times New Roman" w:cs="Times New Roman"/>
          <w:sz w:val="24"/>
          <w:szCs w:val="24"/>
        </w:rPr>
        <w:t xml:space="preserve"> </w:t>
      </w:r>
      <w:r w:rsidRPr="001E336A">
        <w:rPr>
          <w:rFonts w:ascii="Times New Roman" w:hAnsi="Times New Roman" w:cs="Times New Roman"/>
          <w:bCs/>
          <w:iCs/>
          <w:sz w:val="24"/>
          <w:szCs w:val="24"/>
        </w:rPr>
        <w:t xml:space="preserve">поселения ограничений, запретов, неисполнения обязанностей, установленных Федеральным </w:t>
      </w:r>
      <w:hyperlink r:id="rId6" w:history="1">
        <w:r w:rsidRPr="001E336A">
          <w:rPr>
            <w:rFonts w:ascii="Times New Roman" w:hAnsi="Times New Roman" w:cs="Times New Roman"/>
            <w:bCs/>
            <w:iCs/>
            <w:sz w:val="24"/>
            <w:szCs w:val="24"/>
          </w:rPr>
          <w:t>законом</w:t>
        </w:r>
      </w:hyperlink>
      <w:r w:rsidRPr="001E336A">
        <w:rPr>
          <w:rFonts w:ascii="Times New Roman" w:hAnsi="Times New Roman" w:cs="Times New Roman"/>
          <w:bCs/>
          <w:iCs/>
          <w:sz w:val="24"/>
          <w:szCs w:val="24"/>
        </w:rPr>
        <w:t xml:space="preserve"> «О противодействии коррупции», Федеральным </w:t>
      </w:r>
      <w:hyperlink r:id="rId7" w:history="1">
        <w:r w:rsidRPr="001E336A">
          <w:rPr>
            <w:rFonts w:ascii="Times New Roman" w:hAnsi="Times New Roman" w:cs="Times New Roman"/>
            <w:bCs/>
            <w:iCs/>
            <w:sz w:val="24"/>
            <w:szCs w:val="24"/>
          </w:rPr>
          <w:t>законом</w:t>
        </w:r>
      </w:hyperlink>
      <w:r w:rsidRPr="001E336A">
        <w:rPr>
          <w:rFonts w:ascii="Times New Roman" w:hAnsi="Times New Roman" w:cs="Times New Roman"/>
          <w:bCs/>
          <w:iCs/>
          <w:sz w:val="24"/>
          <w:szCs w:val="24"/>
        </w:rPr>
        <w:t xml:space="preserve"> «О контроле за соответствием расходов лиц, замещающих государственные должности, и иных лиц их доходам», Федеральным </w:t>
      </w:r>
      <w:hyperlink r:id="rId8" w:history="1">
        <w:r w:rsidRPr="001E336A">
          <w:rPr>
            <w:rFonts w:ascii="Times New Roman" w:hAnsi="Times New Roman" w:cs="Times New Roman"/>
            <w:bCs/>
            <w:iCs/>
            <w:sz w:val="24"/>
            <w:szCs w:val="24"/>
          </w:rPr>
          <w:t>законом</w:t>
        </w:r>
      </w:hyperlink>
      <w:r w:rsidRPr="001E336A">
        <w:rPr>
          <w:rFonts w:ascii="Times New Roman" w:hAnsi="Times New Roman" w:cs="Times New Roman"/>
          <w:bCs/>
          <w:iCs/>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1E336A">
        <w:rPr>
          <w:rFonts w:ascii="Times New Roman" w:hAnsi="Times New Roman" w:cs="Times New Roman"/>
          <w:bCs/>
          <w:iCs/>
          <w:sz w:val="24"/>
          <w:szCs w:val="24"/>
        </w:rPr>
        <w:t xml:space="preserve"> и (или) пользоваться иностранными финансовыми инструментами»;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11)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12)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13) установленной в судебном порядке стойкой неспособности по состоянию здоровья осуществлять полномочия главы муниципального образования;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14) преобразования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15) утраты Верхнепогроменским </w:t>
      </w:r>
      <w:r w:rsidRPr="001E336A">
        <w:rPr>
          <w:rFonts w:ascii="Times New Roman" w:hAnsi="Times New Roman"/>
          <w:bCs/>
          <w:sz w:val="24"/>
          <w:szCs w:val="24"/>
        </w:rPr>
        <w:t>сельским</w:t>
      </w:r>
      <w:r w:rsidRPr="001E336A">
        <w:rPr>
          <w:rFonts w:ascii="Times New Roman" w:hAnsi="Times New Roman"/>
          <w:sz w:val="24"/>
          <w:szCs w:val="24"/>
        </w:rPr>
        <w:t xml:space="preserve"> поселением статуса муниципального образования в связи с его объединением с городским округом;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sz w:val="24"/>
          <w:szCs w:val="24"/>
        </w:rPr>
        <w:t xml:space="preserve">16) увеличения численности избирателей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более чем на 25 процентов, произошедшего вследствие изменения границ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или объединения поселения с городским округом;</w:t>
      </w:r>
    </w:p>
    <w:p w:rsidR="004923FD" w:rsidRPr="001E336A" w:rsidRDefault="004923FD" w:rsidP="004923FD">
      <w:pPr>
        <w:autoSpaceDE w:val="0"/>
        <w:autoSpaceDN w:val="0"/>
        <w:adjustRightInd w:val="0"/>
        <w:spacing w:after="0" w:line="240" w:lineRule="auto"/>
        <w:ind w:firstLine="720"/>
        <w:jc w:val="both"/>
        <w:rPr>
          <w:rFonts w:ascii="Times New Roman" w:hAnsi="Times New Roman"/>
          <w:sz w:val="24"/>
          <w:szCs w:val="24"/>
        </w:rPr>
      </w:pPr>
      <w:r w:rsidRPr="001E336A">
        <w:rPr>
          <w:rFonts w:ascii="Times New Roman" w:hAnsi="Times New Roman"/>
          <w:bCs/>
          <w:iCs/>
          <w:sz w:val="24"/>
          <w:szCs w:val="24"/>
        </w:rPr>
        <w:t xml:space="preserve">17) </w:t>
      </w:r>
      <w:r w:rsidRPr="001E336A">
        <w:rPr>
          <w:rFonts w:ascii="Times New Roman" w:hAnsi="Times New Roman"/>
          <w:sz w:val="24"/>
          <w:szCs w:val="24"/>
        </w:rPr>
        <w:t>в иных случаях, установленных федеральными законами.</w:t>
      </w:r>
    </w:p>
    <w:p w:rsidR="004923FD" w:rsidRPr="001E336A" w:rsidRDefault="004923FD" w:rsidP="004923FD">
      <w:pPr>
        <w:autoSpaceDE w:val="0"/>
        <w:autoSpaceDN w:val="0"/>
        <w:adjustRightInd w:val="0"/>
        <w:spacing w:after="0" w:line="240" w:lineRule="auto"/>
        <w:ind w:firstLine="709"/>
        <w:jc w:val="both"/>
        <w:rPr>
          <w:rFonts w:ascii="Times New Roman" w:hAnsi="Times New Roman"/>
          <w:sz w:val="24"/>
          <w:szCs w:val="24"/>
        </w:rPr>
      </w:pPr>
      <w:r w:rsidRPr="001E336A">
        <w:rPr>
          <w:rFonts w:ascii="Times New Roman" w:hAnsi="Times New Roman"/>
          <w:sz w:val="24"/>
          <w:szCs w:val="24"/>
        </w:rPr>
        <w:t xml:space="preserve">7. </w:t>
      </w:r>
      <w:proofErr w:type="gramStart"/>
      <w:r w:rsidRPr="001E336A">
        <w:rPr>
          <w:rFonts w:ascii="Times New Roman" w:hAnsi="Times New Roman"/>
          <w:sz w:val="24"/>
          <w:szCs w:val="24"/>
        </w:rPr>
        <w:t xml:space="preserve">Решение о досрочном прекращении полномочий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возложении временного исполнения обязанностей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на заместителя главы администрации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или иное должностное лицо, указанное в части 5 настоящей статьи принимается</w:t>
      </w:r>
      <w:r w:rsidRPr="001E336A">
        <w:rPr>
          <w:rFonts w:ascii="Times New Roman" w:hAnsi="Times New Roman"/>
          <w:color w:val="0000FF"/>
          <w:sz w:val="24"/>
          <w:szCs w:val="24"/>
        </w:rPr>
        <w:t xml:space="preserve"> </w:t>
      </w:r>
      <w:r w:rsidRPr="001E336A">
        <w:rPr>
          <w:rFonts w:ascii="Times New Roman" w:hAnsi="Times New Roman"/>
          <w:sz w:val="24"/>
          <w:szCs w:val="24"/>
        </w:rPr>
        <w:t>сельской Думой Верхнепогроменского сельского поселения в течение 10 дней после дня поступления в сельскую Думу Верхнепогроменского сельского поселения  документов, свидетельствующих о появлении основания для досрочного</w:t>
      </w:r>
      <w:proofErr w:type="gramEnd"/>
      <w:r w:rsidRPr="001E336A">
        <w:rPr>
          <w:rFonts w:ascii="Times New Roman" w:hAnsi="Times New Roman"/>
          <w:sz w:val="24"/>
          <w:szCs w:val="24"/>
        </w:rPr>
        <w:t xml:space="preserve"> прекращения полномочий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autoSpaceDE w:val="0"/>
        <w:autoSpaceDN w:val="0"/>
        <w:adjustRightInd w:val="0"/>
        <w:spacing w:after="0" w:line="240" w:lineRule="auto"/>
        <w:ind w:firstLine="709"/>
        <w:jc w:val="both"/>
        <w:rPr>
          <w:rFonts w:ascii="Times New Roman" w:hAnsi="Times New Roman"/>
          <w:sz w:val="24"/>
          <w:szCs w:val="24"/>
        </w:rPr>
      </w:pPr>
      <w:r w:rsidRPr="001E336A">
        <w:rPr>
          <w:rFonts w:ascii="Times New Roman" w:hAnsi="Times New Roman"/>
          <w:sz w:val="24"/>
          <w:szCs w:val="24"/>
        </w:rPr>
        <w:t xml:space="preserve">Полномочия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считаются прекращенными со дня наступления события, являющегося основанием для досрочного прекращения полномочий главы Верхнепогроменского</w:t>
      </w:r>
      <w:r w:rsidRPr="001E336A">
        <w:rPr>
          <w:rFonts w:ascii="Times New Roman" w:hAnsi="Times New Roman"/>
          <w:bCs/>
          <w:sz w:val="24"/>
          <w:szCs w:val="24"/>
        </w:rPr>
        <w:t xml:space="preserve"> сельского</w:t>
      </w:r>
      <w:r w:rsidRPr="001E336A">
        <w:rPr>
          <w:rFonts w:ascii="Times New Roman" w:hAnsi="Times New Roman"/>
          <w:sz w:val="24"/>
          <w:szCs w:val="24"/>
        </w:rPr>
        <w:t xml:space="preserve"> поселения, если иное не предусмотрено решением сельской Думы Верхнепогроменского сельского поселения о досрочном прекращении полномочий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w:t>
      </w:r>
    </w:p>
    <w:p w:rsidR="004923FD" w:rsidRPr="001E336A" w:rsidRDefault="004923FD" w:rsidP="004923FD">
      <w:pPr>
        <w:pStyle w:val="ConsPlusNormal"/>
        <w:spacing w:after="100" w:afterAutospacing="1"/>
        <w:ind w:firstLine="720"/>
        <w:jc w:val="both"/>
        <w:rPr>
          <w:rFonts w:ascii="Times New Roman" w:hAnsi="Times New Roman" w:cs="Times New Roman"/>
          <w:sz w:val="24"/>
          <w:szCs w:val="24"/>
        </w:rPr>
      </w:pPr>
      <w:proofErr w:type="gramStart"/>
      <w:r w:rsidRPr="001E336A">
        <w:rPr>
          <w:rFonts w:ascii="Times New Roman" w:hAnsi="Times New Roman" w:cs="Times New Roman"/>
          <w:sz w:val="24"/>
          <w:szCs w:val="24"/>
        </w:rPr>
        <w:t xml:space="preserve">В случае отставки главы Верхнепогроменского </w:t>
      </w:r>
      <w:r w:rsidRPr="001E336A">
        <w:rPr>
          <w:rFonts w:ascii="Times New Roman" w:hAnsi="Times New Roman" w:cs="Times New Roman"/>
          <w:bCs/>
          <w:sz w:val="24"/>
          <w:szCs w:val="24"/>
        </w:rPr>
        <w:t>сельского</w:t>
      </w:r>
      <w:r w:rsidRPr="001E336A">
        <w:rPr>
          <w:rFonts w:ascii="Times New Roman" w:hAnsi="Times New Roman" w:cs="Times New Roman"/>
          <w:sz w:val="24"/>
          <w:szCs w:val="24"/>
        </w:rPr>
        <w:t xml:space="preserve"> поселения по собственному желанию, если сельская Дума Верхнепогроменского сельского поселения  не примет решение о досрочном прекращении полномочий главы Верхнепогроменского</w:t>
      </w:r>
      <w:r w:rsidRPr="001E336A">
        <w:rPr>
          <w:rFonts w:ascii="Times New Roman" w:hAnsi="Times New Roman" w:cs="Times New Roman"/>
          <w:bCs/>
          <w:sz w:val="24"/>
          <w:szCs w:val="24"/>
        </w:rPr>
        <w:t xml:space="preserve"> сельского поселения и возложении его обязанностей на заместителя главы администрации </w:t>
      </w:r>
      <w:r w:rsidRPr="001E336A">
        <w:rPr>
          <w:rFonts w:ascii="Times New Roman" w:hAnsi="Times New Roman" w:cs="Times New Roman"/>
          <w:sz w:val="24"/>
          <w:szCs w:val="24"/>
        </w:rPr>
        <w:t>Верхнепогроменского</w:t>
      </w:r>
      <w:r w:rsidRPr="001E336A">
        <w:rPr>
          <w:rFonts w:ascii="Times New Roman" w:hAnsi="Times New Roman" w:cs="Times New Roman"/>
          <w:bCs/>
          <w:sz w:val="24"/>
          <w:szCs w:val="24"/>
        </w:rPr>
        <w:t xml:space="preserve"> сельского поселения или иное должностное лицо администрации </w:t>
      </w:r>
      <w:r w:rsidRPr="001E336A">
        <w:rPr>
          <w:rFonts w:ascii="Times New Roman" w:hAnsi="Times New Roman" w:cs="Times New Roman"/>
          <w:sz w:val="24"/>
          <w:szCs w:val="24"/>
        </w:rPr>
        <w:t>Верхнепогроменского</w:t>
      </w:r>
      <w:r w:rsidRPr="001E336A">
        <w:rPr>
          <w:rFonts w:ascii="Times New Roman" w:hAnsi="Times New Roman" w:cs="Times New Roman"/>
          <w:bCs/>
          <w:sz w:val="24"/>
          <w:szCs w:val="24"/>
        </w:rPr>
        <w:t xml:space="preserve"> сельского поселения</w:t>
      </w:r>
      <w:r w:rsidRPr="001E336A">
        <w:rPr>
          <w:rFonts w:ascii="Times New Roman" w:hAnsi="Times New Roman" w:cs="Times New Roman"/>
          <w:sz w:val="24"/>
          <w:szCs w:val="24"/>
        </w:rPr>
        <w:t xml:space="preserve"> в указанный срок, то полномочия главы Верхнепогроменского </w:t>
      </w:r>
      <w:r w:rsidRPr="001E336A">
        <w:rPr>
          <w:rFonts w:ascii="Times New Roman" w:hAnsi="Times New Roman" w:cs="Times New Roman"/>
          <w:bCs/>
          <w:sz w:val="24"/>
          <w:szCs w:val="24"/>
        </w:rPr>
        <w:t xml:space="preserve">сельского поселения </w:t>
      </w:r>
      <w:r w:rsidRPr="001E336A">
        <w:rPr>
          <w:rFonts w:ascii="Times New Roman" w:hAnsi="Times New Roman" w:cs="Times New Roman"/>
          <w:sz w:val="24"/>
          <w:szCs w:val="24"/>
        </w:rPr>
        <w:t>считаются прекращенными со следующего дня</w:t>
      </w:r>
      <w:proofErr w:type="gramEnd"/>
      <w:r w:rsidRPr="001E336A">
        <w:rPr>
          <w:rFonts w:ascii="Times New Roman" w:hAnsi="Times New Roman" w:cs="Times New Roman"/>
          <w:sz w:val="24"/>
          <w:szCs w:val="24"/>
        </w:rPr>
        <w:t xml:space="preserve"> после истечения указанного срока.  </w:t>
      </w:r>
    </w:p>
    <w:p w:rsidR="004923FD" w:rsidRPr="001E336A" w:rsidRDefault="004923FD" w:rsidP="004923FD">
      <w:pPr>
        <w:autoSpaceDE w:val="0"/>
        <w:autoSpaceDN w:val="0"/>
        <w:adjustRightInd w:val="0"/>
        <w:spacing w:after="100" w:afterAutospacing="1" w:line="240" w:lineRule="auto"/>
        <w:ind w:firstLine="709"/>
        <w:jc w:val="both"/>
        <w:rPr>
          <w:rFonts w:ascii="Times New Roman" w:hAnsi="Times New Roman"/>
          <w:sz w:val="24"/>
          <w:szCs w:val="24"/>
        </w:rPr>
      </w:pPr>
      <w:r w:rsidRPr="001E336A">
        <w:rPr>
          <w:rFonts w:ascii="Times New Roman" w:hAnsi="Times New Roman"/>
          <w:sz w:val="24"/>
          <w:szCs w:val="24"/>
        </w:rPr>
        <w:t>8. В случае</w:t>
      </w:r>
      <w:proofErr w:type="gramStart"/>
      <w:r w:rsidRPr="001E336A">
        <w:rPr>
          <w:rFonts w:ascii="Times New Roman" w:hAnsi="Times New Roman"/>
          <w:sz w:val="24"/>
          <w:szCs w:val="24"/>
        </w:rPr>
        <w:t>,</w:t>
      </w:r>
      <w:proofErr w:type="gramEnd"/>
      <w:r w:rsidRPr="001E336A">
        <w:rPr>
          <w:rFonts w:ascii="Times New Roman" w:hAnsi="Times New Roman"/>
          <w:sz w:val="24"/>
          <w:szCs w:val="24"/>
        </w:rPr>
        <w:t xml:space="preserve"> если избранный сельской Думой Верхнепогроменского сельского поселения глава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полномочия которого прекращены досрочно на основании решения сельской Думы Верхнепогроменского сельского поселения  об удалении его в отставку, обжалует в судебном порядке указанное </w:t>
      </w:r>
      <w:r w:rsidRPr="001E336A">
        <w:rPr>
          <w:rFonts w:ascii="Times New Roman" w:hAnsi="Times New Roman"/>
          <w:sz w:val="24"/>
          <w:szCs w:val="24"/>
        </w:rPr>
        <w:lastRenderedPageBreak/>
        <w:t xml:space="preserve">решение, сельская Дума Верхнепогроменского сельского поселения не вправе принимать решение об избрании главы Верхнепогроменского </w:t>
      </w:r>
      <w:r w:rsidRPr="001E336A">
        <w:rPr>
          <w:rFonts w:ascii="Times New Roman" w:hAnsi="Times New Roman"/>
          <w:bCs/>
          <w:sz w:val="24"/>
          <w:szCs w:val="24"/>
        </w:rPr>
        <w:t>сельского</w:t>
      </w:r>
      <w:r w:rsidRPr="001E336A">
        <w:rPr>
          <w:rFonts w:ascii="Times New Roman" w:hAnsi="Times New Roman"/>
          <w:sz w:val="24"/>
          <w:szCs w:val="24"/>
        </w:rPr>
        <w:t xml:space="preserve"> поселения до вступления решения суда в законную силу.». </w:t>
      </w:r>
    </w:p>
    <w:p w:rsidR="004923FD" w:rsidRPr="001E336A" w:rsidRDefault="004923FD" w:rsidP="004923FD">
      <w:pPr>
        <w:spacing w:after="100" w:afterAutospacing="1" w:line="240" w:lineRule="auto"/>
        <w:ind w:firstLine="708"/>
        <w:jc w:val="both"/>
        <w:rPr>
          <w:rFonts w:ascii="Times New Roman" w:hAnsi="Times New Roman"/>
          <w:sz w:val="28"/>
          <w:szCs w:val="28"/>
        </w:rPr>
      </w:pPr>
      <w:r w:rsidRPr="001E336A">
        <w:rPr>
          <w:rFonts w:ascii="Times New Roman" w:hAnsi="Times New Roman"/>
          <w:b/>
          <w:sz w:val="28"/>
          <w:szCs w:val="28"/>
        </w:rPr>
        <w:t>2.</w:t>
      </w:r>
      <w:r w:rsidRPr="001E336A">
        <w:rPr>
          <w:rFonts w:ascii="Times New Roman" w:hAnsi="Times New Roman"/>
          <w:sz w:val="28"/>
          <w:szCs w:val="28"/>
        </w:rPr>
        <w:t xml:space="preserve"> Главе  Верхнепогроменского</w:t>
      </w:r>
      <w:r w:rsidRPr="001E336A">
        <w:rPr>
          <w:rFonts w:ascii="Times New Roman" w:hAnsi="Times New Roman"/>
          <w:bCs/>
          <w:sz w:val="28"/>
          <w:szCs w:val="28"/>
        </w:rPr>
        <w:t xml:space="preserve"> сельского</w:t>
      </w:r>
      <w:r w:rsidRPr="001E336A">
        <w:rPr>
          <w:rFonts w:ascii="Times New Roman" w:hAnsi="Times New Roman"/>
          <w:sz w:val="28"/>
          <w:szCs w:val="28"/>
        </w:rPr>
        <w:t xml:space="preserve"> поселения в порядке, установленном Федеральным законом от 21.07.2005  г.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4923FD" w:rsidRPr="001E336A" w:rsidRDefault="004923FD" w:rsidP="004923FD">
      <w:pPr>
        <w:spacing w:after="100" w:afterAutospacing="1" w:line="240" w:lineRule="auto"/>
        <w:ind w:firstLine="708"/>
        <w:jc w:val="both"/>
        <w:rPr>
          <w:rFonts w:ascii="Times New Roman" w:hAnsi="Times New Roman"/>
          <w:sz w:val="28"/>
          <w:szCs w:val="28"/>
        </w:rPr>
      </w:pPr>
      <w:r w:rsidRPr="001E336A">
        <w:rPr>
          <w:rFonts w:ascii="Times New Roman" w:hAnsi="Times New Roman"/>
          <w:b/>
          <w:sz w:val="28"/>
          <w:szCs w:val="28"/>
        </w:rPr>
        <w:t>3.</w:t>
      </w:r>
      <w:r w:rsidRPr="001E336A">
        <w:rPr>
          <w:rFonts w:ascii="Times New Roman" w:hAnsi="Times New Roman"/>
          <w:sz w:val="28"/>
          <w:szCs w:val="28"/>
        </w:rPr>
        <w:t xml:space="preserve"> Настоящее решение подлежит официальному опубликованию (обнародованию) после его государственной регистрации и вступает в силу после дня его официального опубликования (обнародования) за исключением положений, для которых настоящим решением установлены иные сроки вступления их в силу.</w:t>
      </w:r>
    </w:p>
    <w:p w:rsidR="004923FD" w:rsidRPr="001E336A" w:rsidRDefault="004923FD" w:rsidP="004923FD">
      <w:pPr>
        <w:spacing w:after="100" w:afterAutospacing="1" w:line="240" w:lineRule="auto"/>
        <w:ind w:firstLine="708"/>
        <w:jc w:val="both"/>
        <w:rPr>
          <w:rFonts w:ascii="Times New Roman" w:hAnsi="Times New Roman"/>
          <w:sz w:val="28"/>
          <w:szCs w:val="28"/>
        </w:rPr>
      </w:pPr>
      <w:r w:rsidRPr="001E336A">
        <w:rPr>
          <w:rFonts w:ascii="Times New Roman" w:hAnsi="Times New Roman"/>
          <w:b/>
          <w:sz w:val="28"/>
          <w:szCs w:val="28"/>
        </w:rPr>
        <w:t>4.</w:t>
      </w:r>
      <w:r w:rsidRPr="001E336A">
        <w:rPr>
          <w:rFonts w:ascii="Times New Roman" w:hAnsi="Times New Roman"/>
          <w:sz w:val="28"/>
          <w:szCs w:val="28"/>
        </w:rPr>
        <w:t xml:space="preserve"> Абзац 7 пункта 1.1 настоящего решения вступает в силу после истечения срока полномочий главы Верхнепогроменского </w:t>
      </w:r>
      <w:r w:rsidRPr="001E336A">
        <w:rPr>
          <w:rFonts w:ascii="Times New Roman" w:hAnsi="Times New Roman"/>
          <w:bCs/>
          <w:sz w:val="28"/>
          <w:szCs w:val="28"/>
        </w:rPr>
        <w:t>сельского</w:t>
      </w:r>
      <w:r w:rsidRPr="001E336A">
        <w:rPr>
          <w:rFonts w:ascii="Times New Roman" w:hAnsi="Times New Roman"/>
          <w:sz w:val="28"/>
          <w:szCs w:val="28"/>
        </w:rPr>
        <w:t xml:space="preserve"> поселения, избранного до дня вступления в силу настоящего решения. </w:t>
      </w:r>
    </w:p>
    <w:p w:rsidR="004923FD" w:rsidRPr="001E336A" w:rsidRDefault="004923FD" w:rsidP="004923FD">
      <w:pPr>
        <w:spacing w:after="100" w:afterAutospacing="1" w:line="240" w:lineRule="auto"/>
        <w:jc w:val="both"/>
        <w:rPr>
          <w:rFonts w:ascii="Times New Roman" w:hAnsi="Times New Roman"/>
          <w:sz w:val="24"/>
          <w:szCs w:val="24"/>
        </w:rPr>
      </w:pPr>
    </w:p>
    <w:p w:rsidR="004923FD" w:rsidRPr="001E336A" w:rsidRDefault="004923FD" w:rsidP="004923FD">
      <w:pPr>
        <w:spacing w:after="0" w:line="240" w:lineRule="auto"/>
        <w:jc w:val="both"/>
        <w:rPr>
          <w:rFonts w:ascii="Times New Roman" w:hAnsi="Times New Roman"/>
          <w:sz w:val="24"/>
          <w:szCs w:val="24"/>
        </w:rPr>
      </w:pPr>
    </w:p>
    <w:p w:rsidR="004923FD" w:rsidRPr="001E336A" w:rsidRDefault="004923FD" w:rsidP="004923F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Верхнепогроменского</w:t>
      </w:r>
    </w:p>
    <w:p w:rsidR="004923FD" w:rsidRPr="001E336A" w:rsidRDefault="004923FD" w:rsidP="004923FD">
      <w:pPr>
        <w:pStyle w:val="ConsPlusNormal"/>
        <w:tabs>
          <w:tab w:val="center" w:pos="4677"/>
        </w:tabs>
        <w:jc w:val="both"/>
        <w:rPr>
          <w:rFonts w:ascii="Times New Roman" w:hAnsi="Times New Roman" w:cs="Times New Roman"/>
          <w:sz w:val="28"/>
          <w:szCs w:val="28"/>
        </w:rPr>
      </w:pPr>
      <w:r>
        <w:rPr>
          <w:rFonts w:ascii="Times New Roman" w:hAnsi="Times New Roman" w:cs="Times New Roman"/>
          <w:sz w:val="28"/>
          <w:szCs w:val="28"/>
        </w:rPr>
        <w:t>с</w:t>
      </w:r>
      <w:r w:rsidRPr="001E336A">
        <w:rPr>
          <w:rFonts w:ascii="Times New Roman" w:hAnsi="Times New Roman" w:cs="Times New Roman"/>
          <w:sz w:val="28"/>
          <w:szCs w:val="28"/>
        </w:rPr>
        <w:t>ельского поселения</w:t>
      </w:r>
      <w:r>
        <w:rPr>
          <w:rFonts w:ascii="Times New Roman" w:hAnsi="Times New Roman" w:cs="Times New Roman"/>
          <w:sz w:val="28"/>
          <w:szCs w:val="28"/>
        </w:rPr>
        <w:tab/>
        <w:t xml:space="preserve">                                                         К.К. Башулов</w:t>
      </w:r>
    </w:p>
    <w:p w:rsidR="004923FD" w:rsidRPr="001E336A" w:rsidRDefault="004923FD" w:rsidP="004923FD">
      <w:pPr>
        <w:pStyle w:val="ConsPlusNormal"/>
        <w:spacing w:after="100" w:afterAutospacing="1"/>
        <w:jc w:val="both"/>
        <w:rPr>
          <w:rFonts w:ascii="Times New Roman" w:hAnsi="Times New Roman" w:cs="Times New Roman"/>
          <w:color w:val="FF0000"/>
          <w:sz w:val="24"/>
          <w:szCs w:val="24"/>
        </w:rPr>
      </w:pPr>
    </w:p>
    <w:p w:rsidR="004923FD" w:rsidRPr="001E336A" w:rsidRDefault="004923FD" w:rsidP="004923FD">
      <w:pPr>
        <w:pStyle w:val="a3"/>
        <w:shd w:val="clear" w:color="auto" w:fill="FFFFFF"/>
        <w:spacing w:before="0" w:beforeAutospacing="0"/>
        <w:ind w:firstLine="708"/>
        <w:jc w:val="both"/>
      </w:pPr>
    </w:p>
    <w:p w:rsidR="004923FD" w:rsidRDefault="004923FD" w:rsidP="004923FD">
      <w:pPr>
        <w:tabs>
          <w:tab w:val="left" w:pos="1965"/>
        </w:tabs>
        <w:rPr>
          <w:rFonts w:ascii="Times New Roman" w:eastAsia="Times New Roman" w:hAnsi="Times New Roman"/>
          <w:sz w:val="24"/>
          <w:szCs w:val="24"/>
          <w:lang w:eastAsia="ru-RU"/>
        </w:rPr>
      </w:pPr>
    </w:p>
    <w:p w:rsidR="004923FD" w:rsidRDefault="004923FD" w:rsidP="004923FD">
      <w:pPr>
        <w:tabs>
          <w:tab w:val="left" w:pos="1965"/>
        </w:tabs>
        <w:rPr>
          <w:rFonts w:ascii="Times New Roman" w:eastAsia="Times New Roman" w:hAnsi="Times New Roman"/>
          <w:sz w:val="24"/>
          <w:szCs w:val="24"/>
          <w:lang w:eastAsia="ru-RU"/>
        </w:rPr>
      </w:pPr>
    </w:p>
    <w:p w:rsidR="005F6A71" w:rsidRDefault="005F6A71"/>
    <w:sectPr w:rsidR="005F6A71" w:rsidSect="005F6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3FD"/>
    <w:rsid w:val="0021667C"/>
    <w:rsid w:val="004923FD"/>
    <w:rsid w:val="005F6A71"/>
    <w:rsid w:val="00984C87"/>
    <w:rsid w:val="00D54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3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3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4923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4923FD"/>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DB9448AEB90100BDCAC3A6A8281E6BD142976709D41543997FBAFAiAu7I" TargetMode="External"/><Relationship Id="rId3" Type="http://schemas.openxmlformats.org/officeDocument/2006/relationships/webSettings" Target="webSettings.xml"/><Relationship Id="rId7" Type="http://schemas.openxmlformats.org/officeDocument/2006/relationships/hyperlink" Target="consultantplus://offline/ref=7ECBDB9448AEB90100BDCAC3A6A8281E6BD14391690CD41543997FBAFAiAu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CBDB9448AEB90100BDCAC3A6A8281E6BD142946C0ED41543997FBAFAiAu7I"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2016-09-05T10:45:00Z</cp:lastPrinted>
  <dcterms:created xsi:type="dcterms:W3CDTF">2016-09-05T10:39:00Z</dcterms:created>
  <dcterms:modified xsi:type="dcterms:W3CDTF">2016-09-05T10:53:00Z</dcterms:modified>
</cp:coreProperties>
</file>