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D7" w:rsidRPr="00E164FA" w:rsidRDefault="00AB6BD7" w:rsidP="00AB6BD7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D7" w:rsidRPr="00E164FA" w:rsidRDefault="00AB6BD7" w:rsidP="00AB6BD7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D7" w:rsidRPr="00E164FA" w:rsidRDefault="00AB6BD7" w:rsidP="00AB6BD7">
      <w:pPr>
        <w:jc w:val="center"/>
        <w:rPr>
          <w:b/>
          <w:color w:val="000000"/>
          <w:szCs w:val="28"/>
        </w:rPr>
      </w:pPr>
      <w:r w:rsidRPr="00E164FA">
        <w:rPr>
          <w:b/>
          <w:color w:val="000000"/>
          <w:szCs w:val="28"/>
        </w:rPr>
        <w:t xml:space="preserve">А Д М И Н И С Т </w:t>
      </w:r>
      <w:proofErr w:type="gramStart"/>
      <w:r w:rsidRPr="00E164FA">
        <w:rPr>
          <w:b/>
          <w:color w:val="000000"/>
          <w:szCs w:val="28"/>
        </w:rPr>
        <w:t>Р</w:t>
      </w:r>
      <w:proofErr w:type="gramEnd"/>
      <w:r w:rsidRPr="00E164FA">
        <w:rPr>
          <w:b/>
          <w:color w:val="000000"/>
          <w:szCs w:val="28"/>
        </w:rPr>
        <w:t xml:space="preserve"> А Ц И Я</w:t>
      </w:r>
    </w:p>
    <w:p w:rsidR="00AB6BD7" w:rsidRPr="00E164FA" w:rsidRDefault="00AB6BD7" w:rsidP="00AB6BD7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ВЕРХНЕПОГРОМЕНСКОГО  СЕЛЬСКОГО  ПОСЕЛЕНИЯ</w:t>
      </w:r>
    </w:p>
    <w:p w:rsidR="00AB6BD7" w:rsidRPr="00E164FA" w:rsidRDefault="00AB6BD7" w:rsidP="00AB6BD7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СРЕДНЕАХТУБИНСКОГО  РАЙОНА   ВОЛГОГРАДСКОЙ  ОБЛАСТИ</w:t>
      </w:r>
    </w:p>
    <w:p w:rsidR="00AB6BD7" w:rsidRPr="00E164FA" w:rsidRDefault="00AB6BD7" w:rsidP="00AB6BD7">
      <w:pPr>
        <w:jc w:val="center"/>
        <w:rPr>
          <w:b/>
          <w:color w:val="000000"/>
          <w:sz w:val="22"/>
        </w:rPr>
      </w:pPr>
    </w:p>
    <w:p w:rsidR="00AB6BD7" w:rsidRPr="00E164FA" w:rsidRDefault="00AB6BD7" w:rsidP="00AB6B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E164FA">
        <w:rPr>
          <w:b/>
          <w:bCs/>
          <w:color w:val="000000"/>
          <w:sz w:val="36"/>
          <w:szCs w:val="36"/>
        </w:rPr>
        <w:t>П</w:t>
      </w:r>
      <w:proofErr w:type="gramEnd"/>
      <w:r w:rsidRPr="00E164FA">
        <w:rPr>
          <w:b/>
          <w:bCs/>
          <w:color w:val="000000"/>
          <w:sz w:val="36"/>
          <w:szCs w:val="36"/>
        </w:rPr>
        <w:t xml:space="preserve"> О С Т А Н О В Л Е Н И Е</w:t>
      </w:r>
    </w:p>
    <w:p w:rsidR="00AB6BD7" w:rsidRPr="001063B6" w:rsidRDefault="00AB6BD7" w:rsidP="001063B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8"/>
        </w:rPr>
      </w:pPr>
    </w:p>
    <w:p w:rsidR="00AB6BD7" w:rsidRPr="001063B6" w:rsidRDefault="001063B6" w:rsidP="001063B6">
      <w:pPr>
        <w:spacing w:line="240" w:lineRule="auto"/>
        <w:rPr>
          <w:color w:val="000000"/>
          <w:szCs w:val="28"/>
        </w:rPr>
      </w:pPr>
      <w:r w:rsidRPr="001063B6">
        <w:rPr>
          <w:color w:val="000000"/>
          <w:szCs w:val="28"/>
        </w:rPr>
        <w:t>о</w:t>
      </w:r>
      <w:r w:rsidR="00AB6BD7" w:rsidRPr="001063B6">
        <w:rPr>
          <w:color w:val="000000"/>
          <w:szCs w:val="28"/>
        </w:rPr>
        <w:t>т</w:t>
      </w:r>
      <w:r w:rsidRPr="001063B6">
        <w:rPr>
          <w:color w:val="000000"/>
          <w:szCs w:val="28"/>
        </w:rPr>
        <w:t xml:space="preserve"> </w:t>
      </w:r>
      <w:r w:rsidR="00353866">
        <w:rPr>
          <w:color w:val="000000"/>
          <w:szCs w:val="28"/>
        </w:rPr>
        <w:t>29 октября</w:t>
      </w:r>
      <w:r w:rsidRPr="001063B6">
        <w:rPr>
          <w:color w:val="000000"/>
          <w:szCs w:val="28"/>
        </w:rPr>
        <w:t xml:space="preserve"> 2018</w:t>
      </w:r>
      <w:r w:rsidR="00AB6BD7" w:rsidRPr="001063B6">
        <w:rPr>
          <w:color w:val="000000"/>
          <w:szCs w:val="28"/>
        </w:rPr>
        <w:t xml:space="preserve"> г.       № </w:t>
      </w:r>
      <w:r w:rsidR="00AB6BD7" w:rsidRPr="001063B6">
        <w:rPr>
          <w:color w:val="000000"/>
          <w:szCs w:val="28"/>
        </w:rPr>
        <w:tab/>
      </w:r>
      <w:r w:rsidR="00570F44">
        <w:rPr>
          <w:color w:val="000000"/>
          <w:szCs w:val="28"/>
        </w:rPr>
        <w:t>47</w:t>
      </w:r>
    </w:p>
    <w:p w:rsidR="00AB6BD7" w:rsidRPr="001063B6" w:rsidRDefault="00AB6BD7" w:rsidP="001063B6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AB6BD7" w:rsidRPr="001063B6" w:rsidRDefault="00AB6BD7" w:rsidP="001063B6">
      <w:pPr>
        <w:widowControl w:val="0"/>
        <w:autoSpaceDE w:val="0"/>
        <w:autoSpaceDN w:val="0"/>
        <w:adjustRightInd w:val="0"/>
        <w:spacing w:line="240" w:lineRule="auto"/>
        <w:ind w:left="708"/>
        <w:rPr>
          <w:bCs/>
          <w:szCs w:val="28"/>
        </w:rPr>
      </w:pPr>
      <w:r w:rsidRPr="001063B6">
        <w:rPr>
          <w:szCs w:val="28"/>
        </w:rPr>
        <w:t xml:space="preserve">О внесении изменений в муниципальную  программу </w:t>
      </w:r>
      <w:r w:rsidRPr="001063B6">
        <w:rPr>
          <w:szCs w:val="28"/>
          <w:lang w:eastAsia="ru-RU"/>
        </w:rPr>
        <w:t>«Укрепление материально-технической базы учреждений культуры, сохранение и развитие культуры Верхнепогроменского сельского поселения Среднеахтубинского муниципального района на 2018 - 2020 годы»</w:t>
      </w:r>
      <w:r w:rsidRPr="001063B6">
        <w:rPr>
          <w:szCs w:val="28"/>
        </w:rPr>
        <w:t>, утвержденную постановлением администрации Верхнепогроменского сельского поселения от 13.12.2017 г. № 51</w:t>
      </w:r>
    </w:p>
    <w:p w:rsidR="00AB6BD7" w:rsidRPr="001063B6" w:rsidRDefault="00AB6BD7" w:rsidP="001063B6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</w:p>
    <w:p w:rsidR="00AB6BD7" w:rsidRPr="001063B6" w:rsidRDefault="00AB6BD7" w:rsidP="001063B6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063B6">
        <w:rPr>
          <w:szCs w:val="28"/>
        </w:rPr>
        <w:t xml:space="preserve">В соответствии с Бюджетным кодексом Российской Федерации, постановлением администрации Верхнепогроменского сельского поселения от 06.11.2014 г. № 49 «Об утверждении порядка разработки, реализации и оценки эффективности реализации программ Верхнепогроменского сельского поселения»   </w:t>
      </w:r>
      <w:proofErr w:type="spellStart"/>
      <w:proofErr w:type="gramStart"/>
      <w:r w:rsidRPr="001063B6">
        <w:rPr>
          <w:spacing w:val="20"/>
          <w:szCs w:val="28"/>
        </w:rPr>
        <w:t>п</w:t>
      </w:r>
      <w:proofErr w:type="spellEnd"/>
      <w:proofErr w:type="gramEnd"/>
      <w:r w:rsidRPr="001063B6">
        <w:rPr>
          <w:spacing w:val="20"/>
          <w:szCs w:val="28"/>
        </w:rPr>
        <w:t xml:space="preserve"> о с т а </w:t>
      </w:r>
      <w:proofErr w:type="spellStart"/>
      <w:r w:rsidRPr="001063B6">
        <w:rPr>
          <w:spacing w:val="20"/>
          <w:szCs w:val="28"/>
        </w:rPr>
        <w:t>н</w:t>
      </w:r>
      <w:proofErr w:type="spellEnd"/>
      <w:r w:rsidRPr="001063B6">
        <w:rPr>
          <w:spacing w:val="20"/>
          <w:szCs w:val="28"/>
        </w:rPr>
        <w:t xml:space="preserve"> о в л я ю</w:t>
      </w:r>
      <w:r w:rsidRPr="001063B6">
        <w:rPr>
          <w:szCs w:val="28"/>
        </w:rPr>
        <w:t>:</w:t>
      </w:r>
    </w:p>
    <w:p w:rsidR="00AB6BD7" w:rsidRPr="001063B6" w:rsidRDefault="00AB6BD7" w:rsidP="001063B6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1063B6">
        <w:rPr>
          <w:szCs w:val="28"/>
        </w:rPr>
        <w:t xml:space="preserve">1. Внести изменения в муниципальную программу </w:t>
      </w:r>
      <w:r w:rsidRPr="001063B6">
        <w:rPr>
          <w:szCs w:val="28"/>
          <w:lang w:eastAsia="ru-RU"/>
        </w:rPr>
        <w:t>«Укрепление материально-технической базы учреждений культуры, сохранение и развитие культуры Верхнепогроменского сельского поселения Среднеахтубинского муниципального района на 2018 - 2020 годы»</w:t>
      </w:r>
      <w:r w:rsidRPr="001063B6">
        <w:rPr>
          <w:szCs w:val="28"/>
        </w:rPr>
        <w:t xml:space="preserve"> (далее по тексту Программа), утвержденную постановлением администрации Верхнепогроменского сельского поселения от 13.12.2017 г. № 51:</w:t>
      </w:r>
    </w:p>
    <w:p w:rsidR="00C33DA7" w:rsidRPr="0038341A" w:rsidRDefault="001063B6" w:rsidP="0038341A">
      <w:pPr>
        <w:pStyle w:val="ConsPlusNormal"/>
        <w:ind w:firstLine="567"/>
        <w:jc w:val="both"/>
        <w:rPr>
          <w:sz w:val="28"/>
          <w:szCs w:val="28"/>
        </w:rPr>
      </w:pPr>
      <w:r w:rsidRPr="001063B6">
        <w:rPr>
          <w:rFonts w:ascii="Times New Roman" w:hAnsi="Times New Roman" w:cs="Times New Roman"/>
          <w:sz w:val="28"/>
          <w:szCs w:val="28"/>
        </w:rPr>
        <w:t>1.1</w:t>
      </w:r>
      <w:r w:rsidR="00C33DA7" w:rsidRPr="001063B6">
        <w:rPr>
          <w:rFonts w:ascii="Times New Roman" w:hAnsi="Times New Roman" w:cs="Times New Roman"/>
          <w:sz w:val="28"/>
          <w:szCs w:val="28"/>
        </w:rPr>
        <w:t>. Раздел «Объемы и источники финансирования муниципальной программы» паспорта муниципальной программы читать в новой редакции</w:t>
      </w:r>
      <w:r w:rsidR="0038341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33DA7" w:rsidRPr="001063B6">
        <w:rPr>
          <w:rFonts w:ascii="Times New Roman" w:hAnsi="Times New Roman" w:cs="Times New Roman"/>
          <w:sz w:val="28"/>
          <w:szCs w:val="28"/>
        </w:rPr>
        <w:t xml:space="preserve"> №1</w:t>
      </w:r>
      <w:r w:rsidR="0038341A">
        <w:rPr>
          <w:rFonts w:ascii="Times New Roman" w:hAnsi="Times New Roman" w:cs="Times New Roman"/>
          <w:sz w:val="28"/>
          <w:szCs w:val="28"/>
        </w:rPr>
        <w:t>.</w:t>
      </w:r>
    </w:p>
    <w:p w:rsidR="00AB6BD7" w:rsidRPr="0038341A" w:rsidRDefault="001063B6" w:rsidP="00383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1A">
        <w:rPr>
          <w:rFonts w:ascii="Times New Roman" w:hAnsi="Times New Roman" w:cs="Times New Roman"/>
          <w:sz w:val="28"/>
          <w:szCs w:val="28"/>
        </w:rPr>
        <w:t>1.2</w:t>
      </w:r>
      <w:r w:rsidR="00AB6BD7" w:rsidRPr="0038341A">
        <w:rPr>
          <w:rFonts w:ascii="Times New Roman" w:hAnsi="Times New Roman" w:cs="Times New Roman"/>
          <w:sz w:val="28"/>
          <w:szCs w:val="28"/>
        </w:rPr>
        <w:t xml:space="preserve">. Раздел 4 </w:t>
      </w:r>
      <w:r w:rsidR="00C33DA7" w:rsidRPr="0038341A">
        <w:rPr>
          <w:rFonts w:ascii="Times New Roman" w:hAnsi="Times New Roman" w:cs="Times New Roman"/>
          <w:sz w:val="28"/>
          <w:szCs w:val="28"/>
        </w:rPr>
        <w:t>«</w:t>
      </w:r>
      <w:r w:rsidR="00AB6BD7" w:rsidRPr="0038341A">
        <w:rPr>
          <w:rFonts w:ascii="Times New Roman" w:hAnsi="Times New Roman" w:cs="Times New Roman"/>
          <w:sz w:val="28"/>
          <w:szCs w:val="28"/>
        </w:rPr>
        <w:t>Обобщенная характеристика основных мероприятий муниципальной программы</w:t>
      </w:r>
      <w:r w:rsidR="00C33DA7" w:rsidRPr="0038341A">
        <w:rPr>
          <w:rFonts w:ascii="Times New Roman" w:hAnsi="Times New Roman" w:cs="Times New Roman"/>
          <w:sz w:val="28"/>
          <w:szCs w:val="28"/>
        </w:rPr>
        <w:t>»</w:t>
      </w:r>
      <w:r w:rsidR="00AB6BD7" w:rsidRPr="0038341A">
        <w:rPr>
          <w:rFonts w:ascii="Times New Roman" w:hAnsi="Times New Roman" w:cs="Times New Roman"/>
          <w:sz w:val="28"/>
          <w:szCs w:val="28"/>
        </w:rPr>
        <w:t xml:space="preserve"> </w:t>
      </w:r>
      <w:r w:rsidRPr="0038341A">
        <w:rPr>
          <w:rFonts w:ascii="Times New Roman" w:hAnsi="Times New Roman" w:cs="Times New Roman"/>
          <w:sz w:val="28"/>
          <w:szCs w:val="28"/>
        </w:rPr>
        <w:t>изложить</w:t>
      </w:r>
      <w:r w:rsidR="0038341A" w:rsidRPr="0038341A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</w:t>
      </w:r>
      <w:r w:rsidR="0038341A">
        <w:rPr>
          <w:rFonts w:ascii="Times New Roman" w:hAnsi="Times New Roman" w:cs="Times New Roman"/>
          <w:sz w:val="28"/>
          <w:szCs w:val="28"/>
        </w:rPr>
        <w:t xml:space="preserve"> №2.</w:t>
      </w:r>
    </w:p>
    <w:p w:rsidR="00AB6BD7" w:rsidRPr="0038341A" w:rsidRDefault="001063B6" w:rsidP="003834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1A">
        <w:rPr>
          <w:rFonts w:ascii="Times New Roman" w:hAnsi="Times New Roman" w:cs="Times New Roman"/>
          <w:sz w:val="28"/>
          <w:szCs w:val="28"/>
        </w:rPr>
        <w:t>1.3</w:t>
      </w:r>
      <w:r w:rsidR="00AB6BD7" w:rsidRPr="0038341A">
        <w:rPr>
          <w:rFonts w:ascii="Times New Roman" w:hAnsi="Times New Roman" w:cs="Times New Roman"/>
          <w:sz w:val="28"/>
          <w:szCs w:val="28"/>
        </w:rPr>
        <w:t xml:space="preserve">. Раздел 5 </w:t>
      </w:r>
      <w:r w:rsidR="00C33DA7" w:rsidRPr="0038341A">
        <w:rPr>
          <w:rFonts w:ascii="Times New Roman" w:hAnsi="Times New Roman" w:cs="Times New Roman"/>
          <w:bCs/>
          <w:iCs/>
          <w:sz w:val="28"/>
          <w:szCs w:val="28"/>
        </w:rPr>
        <w:t xml:space="preserve">Обоснование объема финансовых ресурсов, необходимых для реализации муниципальной программы </w:t>
      </w:r>
      <w:r w:rsidRPr="0038341A">
        <w:rPr>
          <w:rFonts w:ascii="Times New Roman" w:hAnsi="Times New Roman" w:cs="Times New Roman"/>
          <w:sz w:val="28"/>
          <w:szCs w:val="28"/>
        </w:rPr>
        <w:t>читать</w:t>
      </w:r>
      <w:r w:rsidR="0038341A" w:rsidRPr="0038341A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</w:t>
      </w:r>
      <w:r w:rsidR="0038341A">
        <w:rPr>
          <w:rFonts w:ascii="Times New Roman" w:hAnsi="Times New Roman" w:cs="Times New Roman"/>
          <w:sz w:val="28"/>
          <w:szCs w:val="28"/>
        </w:rPr>
        <w:t xml:space="preserve"> №3.</w:t>
      </w:r>
    </w:p>
    <w:p w:rsidR="00AB6BD7" w:rsidRPr="001063B6" w:rsidRDefault="00AB6BD7" w:rsidP="0038341A">
      <w:pPr>
        <w:shd w:val="clear" w:color="auto" w:fill="FFFFFF"/>
        <w:spacing w:line="240" w:lineRule="auto"/>
        <w:ind w:firstLine="567"/>
        <w:rPr>
          <w:szCs w:val="28"/>
        </w:rPr>
      </w:pPr>
      <w:r w:rsidRPr="001063B6">
        <w:rPr>
          <w:bCs/>
          <w:szCs w:val="28"/>
        </w:rPr>
        <w:t xml:space="preserve">2. Настоящее постановление вступает в силу с момента его подписания и подлежит опубликованию на официальном  сайте администрации Верхнепогроменского сельского поселения – </w:t>
      </w:r>
      <w:proofErr w:type="spellStart"/>
      <w:r w:rsidRPr="001063B6">
        <w:rPr>
          <w:bCs/>
          <w:szCs w:val="28"/>
          <w:u w:val="single"/>
        </w:rPr>
        <w:t>верхнепогроменское.рф</w:t>
      </w:r>
      <w:proofErr w:type="spellEnd"/>
      <w:r w:rsidRPr="001063B6">
        <w:rPr>
          <w:bCs/>
          <w:szCs w:val="28"/>
          <w:u w:val="single"/>
        </w:rPr>
        <w:t>.</w:t>
      </w:r>
      <w:r w:rsidRPr="001063B6">
        <w:rPr>
          <w:bCs/>
          <w:szCs w:val="28"/>
        </w:rPr>
        <w:t xml:space="preserve"> </w:t>
      </w:r>
    </w:p>
    <w:p w:rsidR="00AB6BD7" w:rsidRPr="001063B6" w:rsidRDefault="0038341A" w:rsidP="0038341A">
      <w:pPr>
        <w:shd w:val="clear" w:color="auto" w:fill="FFFFFF"/>
        <w:spacing w:line="240" w:lineRule="auto"/>
        <w:ind w:firstLine="567"/>
        <w:rPr>
          <w:szCs w:val="28"/>
        </w:rPr>
      </w:pPr>
      <w:r>
        <w:rPr>
          <w:bCs/>
          <w:szCs w:val="28"/>
        </w:rPr>
        <w:t xml:space="preserve">3. </w:t>
      </w:r>
      <w:proofErr w:type="gramStart"/>
      <w:r w:rsidR="00AB6BD7" w:rsidRPr="001063B6">
        <w:rPr>
          <w:bCs/>
          <w:szCs w:val="28"/>
        </w:rPr>
        <w:t>Контроль за</w:t>
      </w:r>
      <w:proofErr w:type="gramEnd"/>
      <w:r w:rsidR="00AB6BD7" w:rsidRPr="001063B6">
        <w:rPr>
          <w:bCs/>
          <w:szCs w:val="28"/>
        </w:rPr>
        <w:t xml:space="preserve"> исполнением данного постановления оставляю за собой.</w:t>
      </w:r>
    </w:p>
    <w:p w:rsidR="00AB6BD7" w:rsidRPr="001063B6" w:rsidRDefault="00AB6BD7" w:rsidP="001063B6">
      <w:pPr>
        <w:spacing w:line="240" w:lineRule="auto"/>
        <w:rPr>
          <w:szCs w:val="28"/>
        </w:rPr>
      </w:pPr>
    </w:p>
    <w:p w:rsidR="00AB6BD7" w:rsidRDefault="00AB6BD7" w:rsidP="001063B6">
      <w:pPr>
        <w:spacing w:line="240" w:lineRule="auto"/>
        <w:rPr>
          <w:szCs w:val="28"/>
        </w:rPr>
      </w:pPr>
    </w:p>
    <w:p w:rsidR="00076267" w:rsidRPr="001063B6" w:rsidRDefault="00076267" w:rsidP="001063B6">
      <w:pPr>
        <w:spacing w:line="240" w:lineRule="auto"/>
        <w:rPr>
          <w:szCs w:val="28"/>
        </w:rPr>
      </w:pPr>
    </w:p>
    <w:p w:rsidR="00AB6BD7" w:rsidRPr="001063B6" w:rsidRDefault="00AB6BD7" w:rsidP="001063B6">
      <w:pPr>
        <w:spacing w:line="240" w:lineRule="auto"/>
        <w:rPr>
          <w:szCs w:val="28"/>
        </w:rPr>
      </w:pPr>
      <w:r w:rsidRPr="001063B6">
        <w:rPr>
          <w:szCs w:val="28"/>
        </w:rPr>
        <w:t>Глава Верхнепогроменского</w:t>
      </w:r>
    </w:p>
    <w:p w:rsidR="0038341A" w:rsidRPr="00076267" w:rsidRDefault="00AB6BD7" w:rsidP="00076267">
      <w:pPr>
        <w:spacing w:line="240" w:lineRule="auto"/>
        <w:rPr>
          <w:szCs w:val="28"/>
        </w:rPr>
      </w:pPr>
      <w:r w:rsidRPr="001063B6">
        <w:rPr>
          <w:szCs w:val="28"/>
        </w:rPr>
        <w:t>сельского поселения                                                                  К.К. Башулов</w:t>
      </w:r>
    </w:p>
    <w:p w:rsidR="00AF7AB6" w:rsidRDefault="00AF7AB6" w:rsidP="00076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F7AB6" w:rsidRDefault="00AF7AB6" w:rsidP="00076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341A" w:rsidRPr="00E07DFD" w:rsidRDefault="00076267" w:rsidP="00076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38341A" w:rsidRPr="00E07DFD" w:rsidRDefault="00076267" w:rsidP="00076267">
      <w:pPr>
        <w:widowControl w:val="0"/>
        <w:autoSpaceDE w:val="0"/>
        <w:spacing w:line="240" w:lineRule="auto"/>
        <w:ind w:firstLine="708"/>
        <w:jc w:val="right"/>
        <w:rPr>
          <w:sz w:val="24"/>
          <w:szCs w:val="24"/>
        </w:rPr>
      </w:pPr>
      <w:r w:rsidRPr="00E07DFD">
        <w:rPr>
          <w:sz w:val="24"/>
          <w:szCs w:val="24"/>
        </w:rPr>
        <w:t>к постановлению</w:t>
      </w:r>
      <w:r w:rsidR="0038341A" w:rsidRPr="00E07DFD">
        <w:rPr>
          <w:sz w:val="24"/>
          <w:szCs w:val="24"/>
        </w:rPr>
        <w:t xml:space="preserve"> </w:t>
      </w:r>
    </w:p>
    <w:p w:rsidR="0038341A" w:rsidRPr="00E07DFD" w:rsidRDefault="0038341A" w:rsidP="00076267">
      <w:pPr>
        <w:shd w:val="clear" w:color="auto" w:fill="FFFFFF"/>
        <w:spacing w:line="240" w:lineRule="auto"/>
        <w:ind w:firstLine="192"/>
        <w:jc w:val="right"/>
        <w:rPr>
          <w:color w:val="000000"/>
          <w:sz w:val="24"/>
          <w:szCs w:val="24"/>
        </w:rPr>
      </w:pPr>
      <w:r w:rsidRPr="00E07DFD">
        <w:rPr>
          <w:color w:val="000000"/>
          <w:sz w:val="24"/>
          <w:szCs w:val="24"/>
        </w:rPr>
        <w:t xml:space="preserve">администрации </w:t>
      </w:r>
    </w:p>
    <w:p w:rsidR="0038341A" w:rsidRPr="00E07DFD" w:rsidRDefault="0038341A" w:rsidP="00076267">
      <w:pPr>
        <w:shd w:val="clear" w:color="auto" w:fill="FFFFFF"/>
        <w:spacing w:line="240" w:lineRule="auto"/>
        <w:ind w:firstLine="720"/>
        <w:jc w:val="right"/>
        <w:rPr>
          <w:color w:val="000000"/>
          <w:sz w:val="24"/>
          <w:szCs w:val="24"/>
        </w:rPr>
      </w:pPr>
      <w:r w:rsidRPr="00E07DFD">
        <w:rPr>
          <w:color w:val="000000"/>
          <w:sz w:val="24"/>
          <w:szCs w:val="24"/>
        </w:rPr>
        <w:t xml:space="preserve">Верхнепогроменского </w:t>
      </w:r>
    </w:p>
    <w:p w:rsidR="0038341A" w:rsidRPr="00E07DFD" w:rsidRDefault="0038341A" w:rsidP="00076267">
      <w:pPr>
        <w:shd w:val="clear" w:color="auto" w:fill="FFFFFF"/>
        <w:spacing w:line="240" w:lineRule="auto"/>
        <w:ind w:firstLine="720"/>
        <w:jc w:val="right"/>
        <w:rPr>
          <w:color w:val="000000"/>
          <w:sz w:val="24"/>
          <w:szCs w:val="24"/>
        </w:rPr>
      </w:pPr>
      <w:r w:rsidRPr="00E07DFD">
        <w:rPr>
          <w:color w:val="000000"/>
          <w:sz w:val="24"/>
          <w:szCs w:val="24"/>
        </w:rPr>
        <w:t>сельского поселения</w:t>
      </w:r>
    </w:p>
    <w:p w:rsidR="0038341A" w:rsidRPr="00E07DFD" w:rsidRDefault="00076267" w:rsidP="00076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от </w:t>
      </w:r>
      <w:r w:rsidR="00333A07" w:rsidRPr="00E07DFD">
        <w:rPr>
          <w:rFonts w:ascii="Times New Roman" w:hAnsi="Times New Roman" w:cs="Times New Roman"/>
          <w:sz w:val="24"/>
          <w:szCs w:val="24"/>
        </w:rPr>
        <w:t>29.10</w:t>
      </w:r>
      <w:r w:rsidRPr="00E07DFD">
        <w:rPr>
          <w:rFonts w:ascii="Times New Roman" w:hAnsi="Times New Roman" w:cs="Times New Roman"/>
          <w:sz w:val="24"/>
          <w:szCs w:val="24"/>
        </w:rPr>
        <w:t>.</w:t>
      </w:r>
      <w:r w:rsidR="00570F44" w:rsidRPr="00E07DFD">
        <w:rPr>
          <w:rFonts w:ascii="Times New Roman" w:hAnsi="Times New Roman" w:cs="Times New Roman"/>
          <w:sz w:val="24"/>
          <w:szCs w:val="24"/>
        </w:rPr>
        <w:t>2018 г. № 47</w:t>
      </w:r>
    </w:p>
    <w:p w:rsidR="00076267" w:rsidRDefault="00076267" w:rsidP="00383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6267" w:rsidRPr="0038341A" w:rsidRDefault="00076267" w:rsidP="00076267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№1</w:t>
      </w:r>
    </w:p>
    <w:p w:rsidR="0038341A" w:rsidRPr="001063B6" w:rsidRDefault="0038341A" w:rsidP="0038341A">
      <w:pPr>
        <w:pStyle w:val="ConsPlusNormal"/>
        <w:ind w:firstLine="567"/>
        <w:jc w:val="both"/>
        <w:rPr>
          <w:sz w:val="28"/>
          <w:szCs w:val="28"/>
        </w:rPr>
      </w:pPr>
      <w:r w:rsidRPr="001063B6">
        <w:rPr>
          <w:rFonts w:ascii="Times New Roman" w:hAnsi="Times New Roman" w:cs="Times New Roman"/>
          <w:sz w:val="28"/>
          <w:szCs w:val="28"/>
        </w:rPr>
        <w:t>Раздел «Объемы и источники финансирования муниципальной программы» паспорта муниципальной программы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38341A" w:rsidRPr="001063B6" w:rsidTr="00E43122">
        <w:tc>
          <w:tcPr>
            <w:tcW w:w="3369" w:type="dxa"/>
          </w:tcPr>
          <w:p w:rsidR="0038341A" w:rsidRPr="001063B6" w:rsidRDefault="0038341A" w:rsidP="00E431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B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:rsidR="0038341A" w:rsidRPr="001063B6" w:rsidRDefault="0038341A" w:rsidP="00E43122">
            <w:pPr>
              <w:spacing w:line="240" w:lineRule="auto"/>
              <w:jc w:val="left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Реализация мероприятий программы осуществляется за счет средств бюджета Администрации Верхнепогроменского сельского поселения. Объемы финансирования на реализацию программы составляют</w:t>
            </w:r>
            <w:r w:rsidR="003B55DE"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1063B6">
              <w:rPr>
                <w:rFonts w:eastAsia="Times New Roman"/>
                <w:szCs w:val="28"/>
                <w:lang w:eastAsia="ru-RU"/>
              </w:rPr>
              <w:t>33,4 тыс. руб. в том числе:</w:t>
            </w:r>
          </w:p>
          <w:p w:rsidR="0038341A" w:rsidRPr="001063B6" w:rsidRDefault="0038341A" w:rsidP="00E43122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- 2018 г. –</w:t>
            </w:r>
            <w:r w:rsidR="00AF7AB6">
              <w:rPr>
                <w:rFonts w:eastAsia="Times New Roman"/>
                <w:szCs w:val="28"/>
                <w:lang w:eastAsia="ru-RU"/>
              </w:rPr>
              <w:t xml:space="preserve">381,97 </w:t>
            </w:r>
            <w:r w:rsidRPr="001063B6">
              <w:rPr>
                <w:rFonts w:eastAsia="Times New Roman"/>
                <w:szCs w:val="28"/>
                <w:lang w:eastAsia="ru-RU"/>
              </w:rPr>
              <w:t>тыс. руб.;</w:t>
            </w:r>
          </w:p>
          <w:p w:rsidR="0038341A" w:rsidRPr="001063B6" w:rsidRDefault="003B55DE" w:rsidP="00E43122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- 2019 г. - </w:t>
            </w:r>
            <w:r w:rsidR="0038341A" w:rsidRPr="001063B6">
              <w:rPr>
                <w:rFonts w:eastAsia="Times New Roman"/>
                <w:szCs w:val="28"/>
                <w:lang w:eastAsia="ru-RU"/>
              </w:rPr>
              <w:t>53,00-тыс. руб.;</w:t>
            </w:r>
          </w:p>
          <w:p w:rsidR="0038341A" w:rsidRPr="001063B6" w:rsidRDefault="003B55DE" w:rsidP="00E431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- 2020 г. - </w:t>
            </w:r>
            <w:r w:rsidR="0038341A" w:rsidRPr="001063B6">
              <w:rPr>
                <w:rFonts w:ascii="Times New Roman" w:hAnsi="Times New Roman" w:cs="Times New Roman"/>
                <w:sz w:val="28"/>
                <w:szCs w:val="28"/>
              </w:rPr>
              <w:t>126,00-тыс. руб.</w:t>
            </w:r>
          </w:p>
        </w:tc>
      </w:tr>
    </w:tbl>
    <w:p w:rsidR="0038341A" w:rsidRDefault="0038341A" w:rsidP="00383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341A" w:rsidRDefault="0038341A" w:rsidP="0038341A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8341A">
        <w:rPr>
          <w:rFonts w:ascii="Times New Roman" w:hAnsi="Times New Roman" w:cs="Times New Roman"/>
          <w:sz w:val="28"/>
          <w:szCs w:val="28"/>
          <w:u w:val="single"/>
        </w:rPr>
        <w:t>Приложение №2</w:t>
      </w:r>
    </w:p>
    <w:p w:rsidR="0038341A" w:rsidRPr="001063B6" w:rsidRDefault="0038341A" w:rsidP="0038341A">
      <w:pPr>
        <w:spacing w:line="240" w:lineRule="auto"/>
        <w:ind w:firstLine="567"/>
        <w:rPr>
          <w:szCs w:val="28"/>
        </w:rPr>
      </w:pPr>
      <w:r w:rsidRPr="001063B6">
        <w:rPr>
          <w:szCs w:val="28"/>
        </w:rPr>
        <w:t>Раздел 4 «Обобщенная характеристика основных мероприятий муниципальной программы» изложить в новой редакции:</w:t>
      </w:r>
    </w:p>
    <w:p w:rsidR="0038341A" w:rsidRPr="001063B6" w:rsidRDefault="0038341A" w:rsidP="00E07DFD">
      <w:pPr>
        <w:spacing w:line="240" w:lineRule="auto"/>
        <w:jc w:val="left"/>
        <w:rPr>
          <w:rFonts w:eastAsia="Times New Roman"/>
          <w:bCs/>
          <w:iCs/>
          <w:szCs w:val="28"/>
          <w:lang w:eastAsia="ru-RU"/>
        </w:rPr>
      </w:pPr>
      <w:r w:rsidRPr="001063B6">
        <w:rPr>
          <w:rFonts w:eastAsia="Times New Roman"/>
          <w:bCs/>
          <w:iCs/>
          <w:szCs w:val="28"/>
          <w:lang w:eastAsia="ru-RU"/>
        </w:rPr>
        <w:t>4.1.</w:t>
      </w:r>
    </w:p>
    <w:tbl>
      <w:tblPr>
        <w:tblW w:w="9512" w:type="dxa"/>
        <w:tblLayout w:type="fixed"/>
        <w:tblLook w:val="04A0"/>
      </w:tblPr>
      <w:tblGrid>
        <w:gridCol w:w="2000"/>
        <w:gridCol w:w="2268"/>
        <w:gridCol w:w="1417"/>
        <w:gridCol w:w="923"/>
        <w:gridCol w:w="968"/>
        <w:gridCol w:w="944"/>
        <w:gridCol w:w="992"/>
      </w:tblGrid>
      <w:tr w:rsidR="0038341A" w:rsidRPr="001063B6" w:rsidTr="00E43122"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07DFD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07DFD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07DFD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07DFD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Общий объем</w:t>
            </w:r>
          </w:p>
          <w:p w:rsidR="0038341A" w:rsidRPr="001063B6" w:rsidRDefault="0038341A" w:rsidP="00E07DFD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(тыс. руб.)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07DFD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Объем финансирования по годам (тыс</w:t>
            </w:r>
            <w:proofErr w:type="gramStart"/>
            <w:r w:rsidRPr="001063B6">
              <w:rPr>
                <w:rFonts w:eastAsia="Times New Roman"/>
                <w:szCs w:val="28"/>
                <w:lang w:eastAsia="ru-RU"/>
              </w:rPr>
              <w:t>.р</w:t>
            </w:r>
            <w:proofErr w:type="gramEnd"/>
            <w:r w:rsidRPr="001063B6">
              <w:rPr>
                <w:rFonts w:eastAsia="Times New Roman"/>
                <w:szCs w:val="28"/>
                <w:lang w:eastAsia="ru-RU"/>
              </w:rPr>
              <w:t>уб.)</w:t>
            </w:r>
          </w:p>
        </w:tc>
      </w:tr>
      <w:tr w:rsidR="0038341A" w:rsidRPr="001063B6" w:rsidTr="00E43122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41A" w:rsidRPr="001063B6" w:rsidRDefault="0038341A" w:rsidP="00E43122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1A" w:rsidRPr="001063B6" w:rsidRDefault="0038341A" w:rsidP="00E43122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41A" w:rsidRPr="001063B6" w:rsidRDefault="0038341A" w:rsidP="00E43122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341A" w:rsidRPr="001063B6" w:rsidRDefault="0038341A" w:rsidP="00E43122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2018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2020</w:t>
            </w:r>
          </w:p>
        </w:tc>
      </w:tr>
      <w:tr w:rsidR="0038341A" w:rsidRPr="001063B6" w:rsidTr="00E43122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 xml:space="preserve">Укрепление материально-технической базы учреждений культуры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МКУК «Верхнепогроменский СДК»</w:t>
            </w: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 w:rsidRPr="001063B6">
              <w:rPr>
                <w:rFonts w:eastAsia="Times New Roman"/>
                <w:szCs w:val="28"/>
                <w:lang w:eastAsia="ru-RU"/>
              </w:rPr>
              <w:t>Лиманский</w:t>
            </w:r>
            <w:proofErr w:type="spellEnd"/>
            <w:r w:rsidRPr="001063B6">
              <w:rPr>
                <w:rFonts w:eastAsia="Times New Roman"/>
                <w:szCs w:val="28"/>
                <w:lang w:eastAsia="ru-RU"/>
              </w:rPr>
              <w:t xml:space="preserve"> СК»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43122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Бюджет</w:t>
            </w:r>
          </w:p>
          <w:p w:rsidR="0038341A" w:rsidRPr="001063B6" w:rsidRDefault="0038341A" w:rsidP="00E43122">
            <w:pPr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Верхнепогроменского сельского поселения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233,4</w:t>
            </w: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B55DE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300,0</w:t>
            </w: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AF7AB6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81,97</w:t>
            </w: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B55DE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300,0</w:t>
            </w: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53,00</w:t>
            </w: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126,00</w:t>
            </w: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8341A" w:rsidRPr="001063B6" w:rsidTr="00E43122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41A" w:rsidRPr="001063B6" w:rsidRDefault="00AF7AB6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560,97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41A" w:rsidRPr="001063B6" w:rsidRDefault="00AF7AB6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381,97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41A" w:rsidRPr="001063B6" w:rsidRDefault="0038341A" w:rsidP="00E4312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1063B6">
              <w:rPr>
                <w:rFonts w:eastAsia="Times New Roman"/>
                <w:szCs w:val="28"/>
                <w:lang w:eastAsia="ru-RU"/>
              </w:rPr>
              <w:t>126,00</w:t>
            </w:r>
          </w:p>
        </w:tc>
      </w:tr>
    </w:tbl>
    <w:p w:rsidR="0038341A" w:rsidRPr="001063B6" w:rsidRDefault="0038341A" w:rsidP="0038341A">
      <w:pPr>
        <w:spacing w:line="240" w:lineRule="auto"/>
        <w:rPr>
          <w:szCs w:val="28"/>
        </w:rPr>
      </w:pPr>
    </w:p>
    <w:p w:rsidR="0038341A" w:rsidRDefault="00076267" w:rsidP="0038341A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Приложение №3</w:t>
      </w:r>
    </w:p>
    <w:p w:rsidR="0038341A" w:rsidRPr="001063B6" w:rsidRDefault="0038341A" w:rsidP="0038341A">
      <w:pPr>
        <w:pStyle w:val="Default"/>
        <w:ind w:firstLine="567"/>
        <w:jc w:val="both"/>
        <w:rPr>
          <w:sz w:val="28"/>
          <w:szCs w:val="28"/>
        </w:rPr>
      </w:pPr>
      <w:r w:rsidRPr="001063B6">
        <w:rPr>
          <w:sz w:val="28"/>
          <w:szCs w:val="28"/>
        </w:rPr>
        <w:t xml:space="preserve">Раздел 5 </w:t>
      </w:r>
      <w:r w:rsidRPr="001063B6">
        <w:rPr>
          <w:bCs/>
          <w:iCs/>
          <w:sz w:val="28"/>
          <w:szCs w:val="28"/>
        </w:rPr>
        <w:t xml:space="preserve">Обоснование объема финансовых ресурсов, необходимых для реализации муниципальной программы </w:t>
      </w:r>
      <w:r w:rsidRPr="001063B6">
        <w:rPr>
          <w:sz w:val="28"/>
          <w:szCs w:val="28"/>
        </w:rPr>
        <w:t>читать в новой редакции:</w:t>
      </w:r>
    </w:p>
    <w:p w:rsidR="0038341A" w:rsidRPr="001063B6" w:rsidRDefault="0038341A" w:rsidP="0038341A">
      <w:pPr>
        <w:tabs>
          <w:tab w:val="center" w:pos="4677"/>
        </w:tabs>
        <w:spacing w:line="240" w:lineRule="auto"/>
        <w:ind w:firstLine="709"/>
        <w:rPr>
          <w:rFonts w:eastAsia="Times New Roman"/>
          <w:bCs/>
          <w:iCs/>
          <w:szCs w:val="28"/>
          <w:lang w:eastAsia="ru-RU"/>
        </w:rPr>
      </w:pPr>
      <w:r w:rsidRPr="001063B6">
        <w:rPr>
          <w:rFonts w:eastAsia="Times New Roman"/>
          <w:bCs/>
          <w:iCs/>
          <w:szCs w:val="28"/>
          <w:lang w:eastAsia="ru-RU"/>
        </w:rPr>
        <w:t>Объем средств районного бюджета, направленных на финансирование реализации муниципальной Программы, подлежит ежегодному уточнению по результатам оценки эффективности реализации муниципальной программы.</w:t>
      </w:r>
    </w:p>
    <w:p w:rsidR="0038341A" w:rsidRPr="001063B6" w:rsidRDefault="0038341A" w:rsidP="0038341A">
      <w:pPr>
        <w:spacing w:line="240" w:lineRule="auto"/>
        <w:rPr>
          <w:szCs w:val="28"/>
        </w:rPr>
      </w:pPr>
      <w:r w:rsidRPr="001063B6">
        <w:rPr>
          <w:szCs w:val="28"/>
        </w:rPr>
        <w:lastRenderedPageBreak/>
        <w:t>Финансирование мероприятий </w:t>
      </w:r>
      <w:hyperlink r:id="rId8" w:anchor="YANDEX_130" w:history="1"/>
      <w:r w:rsidRPr="001063B6">
        <w:rPr>
          <w:szCs w:val="28"/>
        </w:rPr>
        <w:t> программы </w:t>
      </w:r>
      <w:hyperlink r:id="rId9" w:anchor="YANDEX_132" w:history="1"/>
      <w:r w:rsidRPr="001063B6">
        <w:rPr>
          <w:szCs w:val="28"/>
        </w:rPr>
        <w:t> осуществляется за счет средств бюджета поселения.</w:t>
      </w:r>
    </w:p>
    <w:p w:rsidR="0038341A" w:rsidRPr="001063B6" w:rsidRDefault="0038341A" w:rsidP="0038341A">
      <w:pPr>
        <w:spacing w:line="240" w:lineRule="auto"/>
        <w:ind w:firstLine="709"/>
        <w:rPr>
          <w:szCs w:val="28"/>
        </w:rPr>
      </w:pPr>
      <w:proofErr w:type="gramStart"/>
      <w:r w:rsidRPr="001063B6">
        <w:rPr>
          <w:szCs w:val="28"/>
        </w:rPr>
        <w:t>Общий объём финансирования </w:t>
      </w:r>
      <w:hyperlink r:id="rId10" w:anchor="YANDEX_131" w:history="1"/>
      <w:r w:rsidRPr="001063B6">
        <w:rPr>
          <w:szCs w:val="28"/>
        </w:rPr>
        <w:t> программы</w:t>
      </w:r>
      <w:proofErr w:type="gramEnd"/>
      <w:r w:rsidRPr="001063B6">
        <w:rPr>
          <w:szCs w:val="28"/>
        </w:rPr>
        <w:t> </w:t>
      </w:r>
      <w:hyperlink r:id="rId11" w:anchor="YANDEX_133" w:history="1"/>
      <w:r w:rsidRPr="001063B6">
        <w:rPr>
          <w:szCs w:val="28"/>
        </w:rPr>
        <w:t> </w:t>
      </w:r>
      <w:hyperlink r:id="rId12" w:anchor="YANDEX_132" w:history="1"/>
      <w:r w:rsidRPr="001063B6">
        <w:rPr>
          <w:szCs w:val="28"/>
        </w:rPr>
        <w:t> на </w:t>
      </w:r>
      <w:hyperlink r:id="rId13" w:anchor="YANDEX_134" w:history="1"/>
      <w:r w:rsidRPr="001063B6">
        <w:rPr>
          <w:szCs w:val="28"/>
        </w:rPr>
        <w:t> </w:t>
      </w:r>
      <w:hyperlink r:id="rId14" w:anchor="YANDEX_133" w:history="1"/>
      <w:r w:rsidRPr="001063B6">
        <w:rPr>
          <w:szCs w:val="28"/>
        </w:rPr>
        <w:t> 2018 </w:t>
      </w:r>
      <w:hyperlink r:id="rId15" w:anchor="YANDEX_135" w:history="1"/>
      <w:r w:rsidRPr="001063B6">
        <w:rPr>
          <w:szCs w:val="28"/>
        </w:rPr>
        <w:t>-</w:t>
      </w:r>
      <w:hyperlink r:id="rId16" w:anchor="YANDEX_134" w:history="1"/>
      <w:r w:rsidRPr="001063B6">
        <w:rPr>
          <w:szCs w:val="28"/>
        </w:rPr>
        <w:t> 2020 </w:t>
      </w:r>
      <w:hyperlink r:id="rId17" w:anchor="YANDEX_136" w:history="1"/>
      <w:r w:rsidRPr="001063B6">
        <w:rPr>
          <w:szCs w:val="28"/>
        </w:rPr>
        <w:t> </w:t>
      </w:r>
      <w:hyperlink r:id="rId18" w:anchor="YANDEX_135" w:history="1"/>
      <w:r w:rsidRPr="001063B6">
        <w:rPr>
          <w:szCs w:val="28"/>
        </w:rPr>
        <w:t> годы </w:t>
      </w:r>
      <w:hyperlink r:id="rId19" w:anchor="YANDEX_137" w:history="1"/>
      <w:r w:rsidR="003B55DE">
        <w:rPr>
          <w:szCs w:val="28"/>
        </w:rPr>
        <w:t xml:space="preserve"> составит </w:t>
      </w:r>
      <w:r w:rsidR="00AF7AB6">
        <w:rPr>
          <w:rFonts w:eastAsia="Times New Roman"/>
          <w:szCs w:val="28"/>
          <w:lang w:eastAsia="ru-RU"/>
        </w:rPr>
        <w:t xml:space="preserve">560,97 </w:t>
      </w:r>
      <w:r w:rsidRPr="001063B6">
        <w:rPr>
          <w:szCs w:val="28"/>
        </w:rPr>
        <w:t>тыс. рублей. Средства на реализацию </w:t>
      </w:r>
      <w:hyperlink r:id="rId20" w:anchor="YANDEX_136" w:history="1"/>
      <w:r w:rsidRPr="001063B6">
        <w:rPr>
          <w:szCs w:val="28"/>
        </w:rPr>
        <w:t> программы  ежегодно предусматриваются в бюджете поселения на очередной финансовый год.</w:t>
      </w:r>
    </w:p>
    <w:p w:rsidR="0038341A" w:rsidRPr="001063B6" w:rsidRDefault="0038341A" w:rsidP="0038341A">
      <w:pPr>
        <w:spacing w:line="240" w:lineRule="auto"/>
        <w:jc w:val="center"/>
        <w:rPr>
          <w:szCs w:val="28"/>
        </w:rPr>
      </w:pPr>
      <w:r w:rsidRPr="001063B6">
        <w:rPr>
          <w:szCs w:val="28"/>
        </w:rPr>
        <w:t xml:space="preserve">Оценка эффективности и прогноз </w:t>
      </w:r>
      <w:proofErr w:type="gramStart"/>
      <w:r w:rsidRPr="001063B6">
        <w:rPr>
          <w:szCs w:val="28"/>
        </w:rPr>
        <w:t>ожидаемых</w:t>
      </w:r>
      <w:proofErr w:type="gramEnd"/>
    </w:p>
    <w:p w:rsidR="0038341A" w:rsidRPr="001063B6" w:rsidRDefault="0038341A" w:rsidP="0038341A">
      <w:pPr>
        <w:spacing w:line="240" w:lineRule="auto"/>
        <w:jc w:val="center"/>
        <w:rPr>
          <w:szCs w:val="28"/>
        </w:rPr>
      </w:pPr>
      <w:r w:rsidRPr="001063B6">
        <w:rPr>
          <w:szCs w:val="28"/>
        </w:rPr>
        <w:t>результатов реализации программы</w:t>
      </w:r>
    </w:p>
    <w:p w:rsidR="0038341A" w:rsidRPr="001063B6" w:rsidRDefault="0038341A" w:rsidP="0038341A">
      <w:pPr>
        <w:spacing w:line="240" w:lineRule="auto"/>
        <w:ind w:firstLine="708"/>
        <w:rPr>
          <w:szCs w:val="28"/>
        </w:rPr>
      </w:pPr>
      <w:r w:rsidRPr="001063B6">
        <w:rPr>
          <w:szCs w:val="28"/>
        </w:rPr>
        <w:t>Реализация программы будет способствовать сохранению сети учреждений культуры, пропаганде культуры и искусства, самовыражению жителей в форме творческой реализации и раскрытия талантов, воспитанию нравственности и духовно-эстетического потенциала у подростков и молодёжи области.</w:t>
      </w:r>
    </w:p>
    <w:p w:rsidR="0038341A" w:rsidRPr="001063B6" w:rsidRDefault="0038341A" w:rsidP="0038341A">
      <w:pPr>
        <w:spacing w:line="240" w:lineRule="auto"/>
        <w:rPr>
          <w:szCs w:val="28"/>
        </w:rPr>
      </w:pPr>
      <w:r w:rsidRPr="001063B6">
        <w:rPr>
          <w:szCs w:val="28"/>
        </w:rPr>
        <w:t>Реализация программных мероприятий позволит:</w:t>
      </w:r>
    </w:p>
    <w:p w:rsidR="0038341A" w:rsidRPr="001063B6" w:rsidRDefault="0038341A" w:rsidP="0038341A">
      <w:pPr>
        <w:spacing w:line="240" w:lineRule="auto"/>
        <w:rPr>
          <w:szCs w:val="28"/>
        </w:rPr>
      </w:pPr>
      <w:r w:rsidRPr="001063B6">
        <w:rPr>
          <w:szCs w:val="28"/>
        </w:rPr>
        <w:t>- обеспечить культурный досуг населения путем проведения культурных мероприятий (фестивалей, выставок, конкурсов, концертов и т.д.);</w:t>
      </w:r>
    </w:p>
    <w:p w:rsidR="0038341A" w:rsidRPr="001063B6" w:rsidRDefault="0038341A" w:rsidP="0038341A">
      <w:pPr>
        <w:spacing w:line="240" w:lineRule="auto"/>
        <w:rPr>
          <w:szCs w:val="28"/>
        </w:rPr>
      </w:pPr>
      <w:r w:rsidRPr="001063B6">
        <w:rPr>
          <w:szCs w:val="28"/>
        </w:rPr>
        <w:t>- улучшить техническое состояние зданий учреждений культуры;</w:t>
      </w:r>
    </w:p>
    <w:p w:rsidR="0038341A" w:rsidRPr="001063B6" w:rsidRDefault="0038341A" w:rsidP="0038341A">
      <w:pPr>
        <w:spacing w:line="240" w:lineRule="auto"/>
        <w:rPr>
          <w:szCs w:val="28"/>
        </w:rPr>
      </w:pPr>
      <w:r w:rsidRPr="001063B6">
        <w:rPr>
          <w:szCs w:val="28"/>
        </w:rPr>
        <w:t>- повысить квалификацию сотрудников учреждений культуры;</w:t>
      </w:r>
    </w:p>
    <w:p w:rsidR="0038341A" w:rsidRPr="001063B6" w:rsidRDefault="0038341A" w:rsidP="0038341A">
      <w:pPr>
        <w:spacing w:line="240" w:lineRule="auto"/>
        <w:rPr>
          <w:szCs w:val="28"/>
        </w:rPr>
      </w:pPr>
      <w:r w:rsidRPr="001063B6">
        <w:rPr>
          <w:szCs w:val="28"/>
        </w:rPr>
        <w:t>- обновить материально-техническую базу учреждений культуры;</w:t>
      </w:r>
    </w:p>
    <w:p w:rsidR="0038341A" w:rsidRDefault="0038341A" w:rsidP="0038341A">
      <w:pPr>
        <w:spacing w:line="240" w:lineRule="auto"/>
        <w:jc w:val="center"/>
        <w:rPr>
          <w:szCs w:val="28"/>
        </w:rPr>
      </w:pPr>
      <w:r w:rsidRPr="001063B6">
        <w:rPr>
          <w:szCs w:val="28"/>
        </w:rPr>
        <w:t>Перечень программных мероприятий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9"/>
        <w:gridCol w:w="1469"/>
        <w:gridCol w:w="1418"/>
        <w:gridCol w:w="1134"/>
        <w:gridCol w:w="1141"/>
      </w:tblGrid>
      <w:tr w:rsidR="003B55DE" w:rsidRPr="001C719F" w:rsidTr="003808E4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Наименование мероприятия программы </w:t>
            </w:r>
          </w:p>
        </w:tc>
        <w:tc>
          <w:tcPr>
            <w:tcW w:w="5162" w:type="dxa"/>
            <w:gridSpan w:val="4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Общий объем финансовых ресурсов, необходимых для реализации мероприятия, в том числе по годам (тыс</w:t>
            </w:r>
            <w:proofErr w:type="gramStart"/>
            <w:r w:rsidRPr="001C719F">
              <w:rPr>
                <w:rFonts w:eastAsia="Times New Roman"/>
                <w:szCs w:val="28"/>
                <w:lang w:eastAsia="ru-RU"/>
              </w:rPr>
              <w:t>.р</w:t>
            </w:r>
            <w:proofErr w:type="gramEnd"/>
            <w:r w:rsidRPr="001C719F">
              <w:rPr>
                <w:rFonts w:eastAsia="Times New Roman"/>
                <w:szCs w:val="28"/>
                <w:lang w:eastAsia="ru-RU"/>
              </w:rPr>
              <w:t>ублей) </w:t>
            </w:r>
          </w:p>
        </w:tc>
      </w:tr>
      <w:tr w:rsidR="003B55DE" w:rsidRPr="001C719F" w:rsidTr="003808E4"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162" w:type="dxa"/>
            <w:gridSpan w:val="4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55DE" w:rsidRPr="001C719F" w:rsidTr="003808E4">
        <w:trPr>
          <w:trHeight w:val="255"/>
        </w:trPr>
        <w:tc>
          <w:tcPr>
            <w:tcW w:w="42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left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2018 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2019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2020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</w:tr>
      <w:tr w:rsidR="003B55DE" w:rsidRPr="001C719F" w:rsidTr="003808E4">
        <w:trPr>
          <w:trHeight w:val="41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B55DE">
            <w:pPr>
              <w:spacing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1. </w:t>
            </w:r>
            <w:r w:rsidRPr="001C719F">
              <w:rPr>
                <w:rFonts w:eastAsia="Times New Roman"/>
                <w:szCs w:val="28"/>
                <w:lang w:eastAsia="ru-RU"/>
              </w:rPr>
              <w:t>Организация культурн</w:t>
            </w:r>
            <w:proofErr w:type="gramStart"/>
            <w:r w:rsidRPr="001C719F">
              <w:rPr>
                <w:rFonts w:eastAsia="Times New Roman"/>
                <w:szCs w:val="28"/>
                <w:lang w:eastAsia="ru-RU"/>
              </w:rPr>
              <w:t>о-</w:t>
            </w:r>
            <w:proofErr w:type="gramEnd"/>
            <w:r w:rsidRPr="001C719F">
              <w:rPr>
                <w:rFonts w:eastAsia="Times New Roman"/>
                <w:szCs w:val="28"/>
                <w:lang w:eastAsia="ru-RU"/>
              </w:rPr>
              <w:t> досуговой деятельности, проведение мероприятий,</w:t>
            </w:r>
            <w:r w:rsidR="00333A0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C719F">
              <w:rPr>
                <w:rFonts w:eastAsia="Times New Roman"/>
                <w:szCs w:val="28"/>
                <w:lang w:eastAsia="ru-RU"/>
              </w:rPr>
              <w:t>связанных с государственными праздниками и памятными датами.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8246E7" w:rsidRDefault="00AF7AB6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51,</w:t>
            </w:r>
            <w:r w:rsidR="003B55DE" w:rsidRPr="001C719F">
              <w:rPr>
                <w:rFonts w:eastAsia="Times New Roman"/>
                <w:szCs w:val="28"/>
                <w:lang w:eastAsia="ru-RU"/>
              </w:rPr>
              <w:t>00 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51,00 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51,00 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 </w:t>
            </w:r>
          </w:p>
        </w:tc>
      </w:tr>
      <w:tr w:rsidR="003B55DE" w:rsidRPr="001C719F" w:rsidTr="0039276D">
        <w:trPr>
          <w:trHeight w:val="450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1C719F">
              <w:rPr>
                <w:rFonts w:eastAsia="Times New Roman"/>
                <w:b/>
                <w:szCs w:val="28"/>
                <w:lang w:eastAsia="ru-RU"/>
              </w:rPr>
              <w:t>Модернизация материально-технической базы объектов культуры путем проведения капитального ремонта и технического переоснащения; </w:t>
            </w:r>
          </w:p>
        </w:tc>
      </w:tr>
      <w:tr w:rsidR="003B55DE" w:rsidRPr="001C719F" w:rsidTr="003808E4">
        <w:trPr>
          <w:trHeight w:val="27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B55DE">
            <w:pPr>
              <w:spacing w:beforeAutospacing="1" w:afterAutospacing="1" w:line="240" w:lineRule="auto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2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Шнуры для аппаратуры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1C719F">
              <w:rPr>
                <w:rFonts w:eastAsia="Times New Roman"/>
                <w:szCs w:val="28"/>
                <w:lang w:eastAsia="ru-RU"/>
              </w:rPr>
              <w:t>2,00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8246E7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55DE" w:rsidRPr="001C719F" w:rsidTr="003808E4">
        <w:trPr>
          <w:trHeight w:val="27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1C719F" w:rsidRDefault="003B55DE" w:rsidP="003B55DE">
            <w:pPr>
              <w:spacing w:beforeAutospacing="1" w:afterAutospacing="1" w:line="240" w:lineRule="auto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3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Ноутбук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</w:t>
            </w:r>
            <w:r w:rsidRPr="001C719F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  <w:tr w:rsidR="003B55DE" w:rsidRPr="001C719F" w:rsidTr="003808E4">
        <w:trPr>
          <w:trHeight w:val="27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1C719F" w:rsidRDefault="003B55DE" w:rsidP="003B55DE">
            <w:pPr>
              <w:spacing w:beforeAutospacing="1" w:afterAutospacing="1" w:line="240" w:lineRule="auto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4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1C719F">
              <w:rPr>
                <w:rFonts w:eastAsia="Times New Roman"/>
                <w:color w:val="000000" w:themeColor="text1"/>
                <w:szCs w:val="28"/>
                <w:lang w:eastAsia="ru-RU"/>
              </w:rPr>
              <w:t>Занавес для сцены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1C719F">
              <w:rPr>
                <w:rFonts w:eastAsia="Times New Roman"/>
                <w:szCs w:val="28"/>
                <w:lang w:eastAsia="ru-RU"/>
              </w:rPr>
              <w:t>5,00</w:t>
            </w:r>
          </w:p>
        </w:tc>
      </w:tr>
      <w:tr w:rsidR="003808E4" w:rsidRPr="001C719F" w:rsidTr="003808E4">
        <w:trPr>
          <w:trHeight w:val="1290"/>
        </w:trPr>
        <w:tc>
          <w:tcPr>
            <w:tcW w:w="4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:rsidR="003808E4" w:rsidRPr="001C719F" w:rsidRDefault="003808E4" w:rsidP="003B55DE">
            <w:pPr>
              <w:spacing w:beforeAutospacing="1" w:afterAutospacing="1" w:line="240" w:lineRule="auto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5. </w:t>
            </w:r>
            <w:r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П</w:t>
            </w:r>
            <w:r w:rsidRPr="007C0F30"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  <w:r>
              <w:rPr>
                <w:rFonts w:eastAsia="Times New Roman"/>
                <w:color w:val="000000"/>
                <w:spacing w:val="-2"/>
                <w:szCs w:val="24"/>
                <w:lang w:eastAsia="ru-RU"/>
              </w:rPr>
              <w:t>.</w:t>
            </w:r>
          </w:p>
        </w:tc>
        <w:tc>
          <w:tcPr>
            <w:tcW w:w="146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8E4" w:rsidRPr="001C719F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8E4" w:rsidRPr="001C719F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808E4" w:rsidRPr="001C719F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auto"/>
          </w:tcPr>
          <w:p w:rsidR="003808E4" w:rsidRPr="001C719F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3808E4" w:rsidRPr="001C719F" w:rsidTr="003808E4">
        <w:trPr>
          <w:trHeight w:val="617"/>
        </w:trPr>
        <w:tc>
          <w:tcPr>
            <w:tcW w:w="4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808E4" w:rsidRDefault="003808E4" w:rsidP="003B55DE">
            <w:pPr>
              <w:spacing w:beforeAutospacing="1" w:afterAutospacing="1" w:line="240" w:lineRule="auto"/>
              <w:textAlignment w:val="baseline"/>
              <w:rPr>
                <w:rFonts w:eastAsia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8E4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AF7AB6">
              <w:rPr>
                <w:rFonts w:eastAsia="Times New Roman"/>
                <w:szCs w:val="28"/>
                <w:lang w:eastAsia="ru-RU"/>
              </w:rPr>
              <w:t>,440</w:t>
            </w:r>
            <w:r>
              <w:rPr>
                <w:rFonts w:eastAsia="Times New Roman"/>
                <w:szCs w:val="28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8E4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27</w:t>
            </w:r>
            <w:r w:rsidR="00AF7AB6">
              <w:rPr>
                <w:rFonts w:eastAsia="Times New Roman"/>
                <w:szCs w:val="28"/>
                <w:lang w:eastAsia="ru-RU"/>
              </w:rPr>
              <w:t>,529</w:t>
            </w:r>
            <w:r>
              <w:rPr>
                <w:rFonts w:eastAsia="Times New Roman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8E4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808E4" w:rsidRDefault="003808E4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55DE" w:rsidRPr="001C719F" w:rsidTr="003808E4">
        <w:trPr>
          <w:trHeight w:val="27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B55DE" w:rsidRPr="003B55DE" w:rsidRDefault="003B55DE" w:rsidP="003B55DE">
            <w:pPr>
              <w:spacing w:beforeAutospacing="1" w:afterAutospacing="1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3B55DE">
              <w:rPr>
                <w:rFonts w:eastAsia="Times New Roman"/>
                <w:szCs w:val="28"/>
                <w:lang w:eastAsia="ru-RU"/>
              </w:rPr>
              <w:t>6.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3B55DE">
              <w:rPr>
                <w:rFonts w:eastAsia="Times New Roman"/>
                <w:szCs w:val="28"/>
                <w:lang w:eastAsia="ru-RU"/>
              </w:rPr>
              <w:t>Ремонт отопления в</w:t>
            </w:r>
            <w:r w:rsidR="00333A07">
              <w:rPr>
                <w:rFonts w:eastAsia="Times New Roman"/>
                <w:szCs w:val="28"/>
                <w:lang w:eastAsia="ru-RU"/>
              </w:rPr>
              <w:t xml:space="preserve"> здании «</w:t>
            </w:r>
            <w:proofErr w:type="spellStart"/>
            <w:r w:rsidR="00333A07">
              <w:rPr>
                <w:rFonts w:eastAsia="Times New Roman"/>
                <w:szCs w:val="28"/>
                <w:lang w:eastAsia="ru-RU"/>
              </w:rPr>
              <w:t>Лиманский</w:t>
            </w:r>
            <w:proofErr w:type="spellEnd"/>
            <w:r w:rsidRPr="003B55DE">
              <w:rPr>
                <w:rFonts w:eastAsia="Times New Roman"/>
                <w:szCs w:val="28"/>
                <w:lang w:eastAsia="ru-RU"/>
              </w:rPr>
              <w:t xml:space="preserve"> СК»</w:t>
            </w:r>
            <w:r w:rsidR="00333A0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3B55DE">
              <w:rPr>
                <w:rFonts w:eastAsia="Times New Roman"/>
                <w:szCs w:val="28"/>
                <w:lang w:eastAsia="ru-RU"/>
              </w:rPr>
              <w:lastRenderedPageBreak/>
              <w:t>Верхнепогроменского сельского поселения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DE" w:rsidRP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3B55DE">
              <w:rPr>
                <w:rFonts w:eastAsia="Times New Roman"/>
                <w:szCs w:val="28"/>
                <w:lang w:eastAsia="ru-RU"/>
              </w:rPr>
              <w:lastRenderedPageBreak/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55DE" w:rsidRPr="001C719F" w:rsidTr="003808E4">
        <w:trPr>
          <w:trHeight w:val="27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B55DE" w:rsidRPr="003B55DE" w:rsidRDefault="003B55DE" w:rsidP="00333A07">
            <w:pPr>
              <w:spacing w:beforeAutospacing="1" w:afterAutospacing="1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3B55DE">
              <w:rPr>
                <w:rFonts w:eastAsia="Times New Roman"/>
                <w:szCs w:val="28"/>
                <w:lang w:eastAsia="ru-RU"/>
              </w:rPr>
              <w:lastRenderedPageBreak/>
              <w:t>7. Ремонт  входной двери</w:t>
            </w:r>
            <w:proofErr w:type="gramStart"/>
            <w:r w:rsidRPr="003B55DE">
              <w:rPr>
                <w:rFonts w:eastAsia="Times New Roman"/>
                <w:szCs w:val="28"/>
                <w:lang w:eastAsia="ru-RU"/>
              </w:rPr>
              <w:t xml:space="preserve"> ,</w:t>
            </w:r>
            <w:proofErr w:type="gramEnd"/>
            <w:r w:rsidRPr="003B55DE">
              <w:rPr>
                <w:rFonts w:eastAsia="Times New Roman"/>
                <w:szCs w:val="28"/>
                <w:lang w:eastAsia="ru-RU"/>
              </w:rPr>
              <w:t>полов,</w:t>
            </w:r>
            <w:r w:rsidR="00333A0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3B55DE">
              <w:rPr>
                <w:rFonts w:eastAsia="Times New Roman"/>
                <w:szCs w:val="28"/>
                <w:lang w:eastAsia="ru-RU"/>
              </w:rPr>
              <w:t>стен, в</w:t>
            </w:r>
            <w:r w:rsidR="00333A07">
              <w:rPr>
                <w:rFonts w:eastAsia="Times New Roman"/>
                <w:szCs w:val="28"/>
                <w:lang w:eastAsia="ru-RU"/>
              </w:rPr>
              <w:t xml:space="preserve"> здании «</w:t>
            </w:r>
            <w:proofErr w:type="spellStart"/>
            <w:r w:rsidR="00333A07">
              <w:rPr>
                <w:rFonts w:eastAsia="Times New Roman"/>
                <w:szCs w:val="28"/>
                <w:lang w:eastAsia="ru-RU"/>
              </w:rPr>
              <w:t>Лиманский</w:t>
            </w:r>
            <w:proofErr w:type="spellEnd"/>
            <w:r w:rsidRPr="003B55DE">
              <w:rPr>
                <w:rFonts w:eastAsia="Times New Roman"/>
                <w:szCs w:val="28"/>
                <w:lang w:eastAsia="ru-RU"/>
              </w:rPr>
              <w:t xml:space="preserve"> СК»</w:t>
            </w:r>
            <w:r w:rsidR="00333A0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3B55DE">
              <w:rPr>
                <w:rFonts w:eastAsia="Times New Roman"/>
                <w:szCs w:val="28"/>
                <w:lang w:eastAsia="ru-RU"/>
              </w:rPr>
              <w:t>Верхнепогроменского сельского поселения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DE" w:rsidRP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3B55DE">
              <w:rPr>
                <w:rFonts w:eastAsia="Times New Roman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55DE" w:rsidRPr="001C719F" w:rsidTr="003808E4">
        <w:trPr>
          <w:trHeight w:val="27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B55DE" w:rsidRPr="003B55DE" w:rsidRDefault="003B55DE" w:rsidP="00333A07">
            <w:pPr>
              <w:spacing w:beforeAutospacing="1" w:afterAutospacing="1" w:line="240" w:lineRule="auto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3B55DE">
              <w:rPr>
                <w:rFonts w:eastAsia="Times New Roman"/>
                <w:szCs w:val="28"/>
                <w:lang w:eastAsia="ru-RU"/>
              </w:rPr>
              <w:t>8.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3B55DE">
              <w:rPr>
                <w:rFonts w:eastAsia="Times New Roman"/>
                <w:szCs w:val="28"/>
                <w:lang w:eastAsia="ru-RU"/>
              </w:rPr>
              <w:t xml:space="preserve">Ремонт уличного ограждения </w:t>
            </w:r>
            <w:r w:rsidR="00333A07">
              <w:rPr>
                <w:rFonts w:eastAsia="Times New Roman"/>
                <w:szCs w:val="28"/>
                <w:lang w:eastAsia="ru-RU"/>
              </w:rPr>
              <w:t>на территории «</w:t>
            </w:r>
            <w:proofErr w:type="spellStart"/>
            <w:r w:rsidR="00333A07">
              <w:rPr>
                <w:rFonts w:eastAsia="Times New Roman"/>
                <w:szCs w:val="28"/>
                <w:lang w:eastAsia="ru-RU"/>
              </w:rPr>
              <w:t>Лиманский</w:t>
            </w:r>
            <w:proofErr w:type="spellEnd"/>
            <w:r w:rsidRPr="003B55DE">
              <w:rPr>
                <w:rFonts w:eastAsia="Times New Roman"/>
                <w:szCs w:val="28"/>
                <w:lang w:eastAsia="ru-RU"/>
              </w:rPr>
              <w:t xml:space="preserve"> СК»</w:t>
            </w:r>
            <w:r w:rsidR="00333A07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3B55DE">
              <w:rPr>
                <w:rFonts w:eastAsia="Times New Roman"/>
                <w:szCs w:val="28"/>
                <w:lang w:eastAsia="ru-RU"/>
              </w:rPr>
              <w:t>Верхнепогроменского сельского поселения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DE" w:rsidRP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3B55DE">
              <w:rPr>
                <w:rFonts w:eastAsia="Times New Roman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</w:tr>
      <w:tr w:rsidR="003B55DE" w:rsidRPr="001C719F" w:rsidTr="003808E4">
        <w:trPr>
          <w:trHeight w:val="270"/>
        </w:trPr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3B55DE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3B55DE">
              <w:rPr>
                <w:rFonts w:eastAsia="Times New Roman"/>
                <w:szCs w:val="28"/>
                <w:lang w:eastAsia="ru-RU"/>
              </w:rPr>
              <w:t>Итого: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3B55DE" w:rsidRDefault="00AF7AB6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381,97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53,00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B55DE" w:rsidRPr="001C719F" w:rsidRDefault="003B55DE" w:rsidP="0039276D">
            <w:pPr>
              <w:spacing w:beforeAutospacing="1" w:afterAutospacing="1" w:line="240" w:lineRule="auto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126,00</w:t>
            </w:r>
          </w:p>
        </w:tc>
      </w:tr>
    </w:tbl>
    <w:p w:rsidR="0038341A" w:rsidRDefault="0038341A" w:rsidP="00E07DFD">
      <w:pPr>
        <w:spacing w:line="240" w:lineRule="auto"/>
        <w:jc w:val="center"/>
        <w:rPr>
          <w:bCs/>
          <w:color w:val="000000"/>
          <w:szCs w:val="28"/>
        </w:rPr>
      </w:pPr>
      <w:r w:rsidRPr="001063B6">
        <w:rPr>
          <w:bCs/>
          <w:color w:val="000000"/>
          <w:szCs w:val="28"/>
        </w:rPr>
        <w:t>Обоснование объема финансовых ресурсов, необходимых</w:t>
      </w:r>
    </w:p>
    <w:p w:rsidR="0038341A" w:rsidRPr="001063B6" w:rsidRDefault="0038341A" w:rsidP="0038341A">
      <w:pPr>
        <w:spacing w:line="240" w:lineRule="auto"/>
        <w:jc w:val="center"/>
        <w:rPr>
          <w:bCs/>
          <w:color w:val="000000"/>
          <w:szCs w:val="28"/>
        </w:rPr>
      </w:pPr>
      <w:r w:rsidRPr="001063B6">
        <w:rPr>
          <w:bCs/>
          <w:color w:val="000000"/>
          <w:szCs w:val="28"/>
        </w:rPr>
        <w:t>для реализации муниципальной  программы</w:t>
      </w:r>
    </w:p>
    <w:p w:rsidR="0038341A" w:rsidRPr="001063B6" w:rsidRDefault="0038341A" w:rsidP="0038341A">
      <w:pPr>
        <w:pStyle w:val="s1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63B6">
        <w:rPr>
          <w:color w:val="000000"/>
          <w:sz w:val="28"/>
          <w:szCs w:val="28"/>
        </w:rPr>
        <w:t xml:space="preserve">Общий объем финансирования, планируемый освоить для достижения поставленных целей и решения задач Программы </w:t>
      </w:r>
      <w:r w:rsidR="00333A07">
        <w:rPr>
          <w:color w:val="000000"/>
          <w:sz w:val="28"/>
          <w:szCs w:val="28"/>
        </w:rPr>
        <w:t>в 2018 - 2020 годах составляет 5</w:t>
      </w:r>
      <w:r w:rsidR="00F123D4">
        <w:rPr>
          <w:color w:val="000000"/>
          <w:sz w:val="28"/>
          <w:szCs w:val="28"/>
        </w:rPr>
        <w:t>33,4</w:t>
      </w:r>
      <w:r w:rsidRPr="001063B6">
        <w:rPr>
          <w:color w:val="000000"/>
          <w:sz w:val="28"/>
          <w:szCs w:val="28"/>
        </w:rPr>
        <w:t xml:space="preserve"> тыс. рублей. Финансирование Программы осуществляется за счет средств бюджета Администрации Верхнепогроменского сельского поселения</w:t>
      </w:r>
    </w:p>
    <w:tbl>
      <w:tblPr>
        <w:tblW w:w="71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71"/>
        <w:gridCol w:w="2460"/>
        <w:gridCol w:w="2204"/>
      </w:tblGrid>
      <w:tr w:rsidR="0038341A" w:rsidRPr="001063B6" w:rsidTr="00E43122">
        <w:trPr>
          <w:tblCellSpacing w:w="0" w:type="dxa"/>
        </w:trPr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341A" w:rsidRPr="001063B6" w:rsidRDefault="0038341A" w:rsidP="00E43122">
            <w:pPr>
              <w:spacing w:line="240" w:lineRule="auto"/>
              <w:rPr>
                <w:szCs w:val="28"/>
              </w:rPr>
            </w:pPr>
            <w:r w:rsidRPr="001063B6">
              <w:rPr>
                <w:szCs w:val="28"/>
              </w:rPr>
              <w:t>2018 г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341A" w:rsidRPr="001063B6" w:rsidRDefault="0038341A" w:rsidP="00E43122">
            <w:pPr>
              <w:spacing w:line="240" w:lineRule="auto"/>
              <w:rPr>
                <w:szCs w:val="28"/>
              </w:rPr>
            </w:pPr>
            <w:r w:rsidRPr="001063B6">
              <w:rPr>
                <w:szCs w:val="28"/>
              </w:rPr>
              <w:t>2019 г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341A" w:rsidRPr="001063B6" w:rsidRDefault="0038341A" w:rsidP="00E43122">
            <w:pPr>
              <w:spacing w:line="240" w:lineRule="auto"/>
              <w:rPr>
                <w:szCs w:val="28"/>
              </w:rPr>
            </w:pPr>
            <w:r w:rsidRPr="001063B6">
              <w:rPr>
                <w:szCs w:val="28"/>
              </w:rPr>
              <w:t>2020</w:t>
            </w:r>
          </w:p>
        </w:tc>
      </w:tr>
      <w:tr w:rsidR="0038341A" w:rsidRPr="001063B6" w:rsidTr="00E43122">
        <w:trPr>
          <w:tblCellSpacing w:w="0" w:type="dxa"/>
        </w:trPr>
        <w:tc>
          <w:tcPr>
            <w:tcW w:w="2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341A" w:rsidRPr="001063B6" w:rsidRDefault="00AF7AB6" w:rsidP="00E43122">
            <w:pPr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381,97</w:t>
            </w:r>
            <w:r w:rsidR="0038341A" w:rsidRPr="001063B6">
              <w:rPr>
                <w:szCs w:val="28"/>
              </w:rPr>
              <w:t>тыс</w:t>
            </w:r>
            <w:proofErr w:type="gramStart"/>
            <w:r w:rsidR="0038341A" w:rsidRPr="001063B6">
              <w:rPr>
                <w:szCs w:val="28"/>
              </w:rPr>
              <w:t>.р</w:t>
            </w:r>
            <w:proofErr w:type="gramEnd"/>
            <w:r w:rsidR="0038341A" w:rsidRPr="001063B6">
              <w:rPr>
                <w:szCs w:val="28"/>
              </w:rPr>
              <w:t>уб.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341A" w:rsidRPr="001063B6" w:rsidRDefault="0038341A" w:rsidP="00E43122">
            <w:pPr>
              <w:spacing w:line="240" w:lineRule="auto"/>
              <w:rPr>
                <w:szCs w:val="28"/>
              </w:rPr>
            </w:pPr>
            <w:r w:rsidRPr="001063B6">
              <w:rPr>
                <w:szCs w:val="28"/>
              </w:rPr>
              <w:t>53,00 тыс</w:t>
            </w:r>
            <w:proofErr w:type="gramStart"/>
            <w:r w:rsidRPr="001063B6">
              <w:rPr>
                <w:szCs w:val="28"/>
              </w:rPr>
              <w:t>.р</w:t>
            </w:r>
            <w:proofErr w:type="gramEnd"/>
            <w:r w:rsidRPr="001063B6">
              <w:rPr>
                <w:szCs w:val="28"/>
              </w:rPr>
              <w:t>уб.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341A" w:rsidRPr="001063B6" w:rsidRDefault="0038341A" w:rsidP="00E43122">
            <w:pPr>
              <w:spacing w:line="240" w:lineRule="auto"/>
              <w:rPr>
                <w:szCs w:val="28"/>
              </w:rPr>
            </w:pPr>
            <w:r w:rsidRPr="001063B6">
              <w:rPr>
                <w:szCs w:val="28"/>
              </w:rPr>
              <w:t>126,00 тыс</w:t>
            </w:r>
            <w:proofErr w:type="gramStart"/>
            <w:r w:rsidRPr="001063B6">
              <w:rPr>
                <w:szCs w:val="28"/>
              </w:rPr>
              <w:t>.р</w:t>
            </w:r>
            <w:proofErr w:type="gramEnd"/>
            <w:r w:rsidRPr="001063B6">
              <w:rPr>
                <w:szCs w:val="28"/>
              </w:rPr>
              <w:t>уб.</w:t>
            </w:r>
          </w:p>
        </w:tc>
      </w:tr>
    </w:tbl>
    <w:p w:rsidR="0038341A" w:rsidRPr="0038341A" w:rsidRDefault="0038341A" w:rsidP="0038341A">
      <w:pPr>
        <w:pStyle w:val="s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063B6">
        <w:rPr>
          <w:color w:val="000000"/>
          <w:sz w:val="28"/>
          <w:szCs w:val="28"/>
        </w:rPr>
        <w:t>Финансирование программных мероприятий осуществляется за счет средств бюджета Администрации Верхнепогроменского сельского поселения в объемах, утвержденных Решением Верхнепогроменского сельского поселения о бюджете на соответствующий год. При сокращении или увеличении ассигнований на реализацию мероприятий Программы, ответственные исполнители Программы в установленном порядке вносят предложения о корректировке объема финансирования и перечня мероприятий.</w:t>
      </w:r>
    </w:p>
    <w:sectPr w:rsidR="0038341A" w:rsidRPr="0038341A" w:rsidSect="003808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62E4A1F"/>
    <w:multiLevelType w:val="multilevel"/>
    <w:tmpl w:val="BD2A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5F6E"/>
    <w:multiLevelType w:val="multilevel"/>
    <w:tmpl w:val="89145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4466E"/>
    <w:multiLevelType w:val="multilevel"/>
    <w:tmpl w:val="6436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B61CD"/>
    <w:multiLevelType w:val="hybridMultilevel"/>
    <w:tmpl w:val="2DCAE7E8"/>
    <w:lvl w:ilvl="0" w:tplc="66FC37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908BD"/>
    <w:multiLevelType w:val="hybridMultilevel"/>
    <w:tmpl w:val="2852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68A8"/>
    <w:multiLevelType w:val="multilevel"/>
    <w:tmpl w:val="70C82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924E9"/>
    <w:multiLevelType w:val="multilevel"/>
    <w:tmpl w:val="5BE0FFEA"/>
    <w:lvl w:ilvl="0">
      <w:start w:val="8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A2398"/>
    <w:multiLevelType w:val="multilevel"/>
    <w:tmpl w:val="4888F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A1C48"/>
    <w:multiLevelType w:val="multilevel"/>
    <w:tmpl w:val="650E5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026CC"/>
    <w:multiLevelType w:val="multilevel"/>
    <w:tmpl w:val="2732F2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D1025"/>
    <w:multiLevelType w:val="multilevel"/>
    <w:tmpl w:val="2EE8C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874D6"/>
    <w:multiLevelType w:val="multilevel"/>
    <w:tmpl w:val="ECECA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46A79"/>
    <w:multiLevelType w:val="hybridMultilevel"/>
    <w:tmpl w:val="0C520FDC"/>
    <w:lvl w:ilvl="0" w:tplc="FBDAA5BE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A7040"/>
    <w:multiLevelType w:val="hybridMultilevel"/>
    <w:tmpl w:val="98D23A2A"/>
    <w:lvl w:ilvl="0" w:tplc="2D766F3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70F24"/>
    <w:multiLevelType w:val="multilevel"/>
    <w:tmpl w:val="399ECF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00F0F"/>
    <w:multiLevelType w:val="hybridMultilevel"/>
    <w:tmpl w:val="F7BA31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4410B"/>
    <w:multiLevelType w:val="multilevel"/>
    <w:tmpl w:val="E4202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31632"/>
    <w:multiLevelType w:val="multilevel"/>
    <w:tmpl w:val="60BC9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1024BB"/>
    <w:multiLevelType w:val="hybridMultilevel"/>
    <w:tmpl w:val="07A0C790"/>
    <w:lvl w:ilvl="0" w:tplc="322C494A">
      <w:start w:val="200"/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545E6344"/>
    <w:multiLevelType w:val="multilevel"/>
    <w:tmpl w:val="D4961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C7337"/>
    <w:multiLevelType w:val="hybridMultilevel"/>
    <w:tmpl w:val="24702912"/>
    <w:lvl w:ilvl="0" w:tplc="F482A644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152D4"/>
    <w:multiLevelType w:val="multilevel"/>
    <w:tmpl w:val="B7E2D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24259"/>
    <w:multiLevelType w:val="multilevel"/>
    <w:tmpl w:val="0854D5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D3DE0"/>
    <w:multiLevelType w:val="multilevel"/>
    <w:tmpl w:val="E228C8CE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46614"/>
    <w:multiLevelType w:val="multilevel"/>
    <w:tmpl w:val="CC02F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039EF"/>
    <w:multiLevelType w:val="multilevel"/>
    <w:tmpl w:val="81E6C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758E0"/>
    <w:multiLevelType w:val="multilevel"/>
    <w:tmpl w:val="8FECC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13DDC"/>
    <w:multiLevelType w:val="hybridMultilevel"/>
    <w:tmpl w:val="8508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40618"/>
    <w:multiLevelType w:val="hybridMultilevel"/>
    <w:tmpl w:val="C278F896"/>
    <w:lvl w:ilvl="0" w:tplc="E1A28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8E20163"/>
    <w:multiLevelType w:val="multilevel"/>
    <w:tmpl w:val="BBA2B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31295"/>
    <w:multiLevelType w:val="hybridMultilevel"/>
    <w:tmpl w:val="BA04A48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B238D"/>
    <w:multiLevelType w:val="hybridMultilevel"/>
    <w:tmpl w:val="5FA2422A"/>
    <w:lvl w:ilvl="0" w:tplc="1DC8D546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F6C9A"/>
    <w:multiLevelType w:val="multilevel"/>
    <w:tmpl w:val="5EF45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B80B99"/>
    <w:multiLevelType w:val="multilevel"/>
    <w:tmpl w:val="3DD8F0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236106"/>
    <w:multiLevelType w:val="multilevel"/>
    <w:tmpl w:val="EEB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E58BA"/>
    <w:multiLevelType w:val="multilevel"/>
    <w:tmpl w:val="32FC6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7C0F142C"/>
    <w:multiLevelType w:val="multilevel"/>
    <w:tmpl w:val="313E8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05799"/>
    <w:multiLevelType w:val="multilevel"/>
    <w:tmpl w:val="99D6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29"/>
  </w:num>
  <w:num w:numId="5">
    <w:abstractNumId w:val="16"/>
  </w:num>
  <w:num w:numId="6">
    <w:abstractNumId w:val="5"/>
  </w:num>
  <w:num w:numId="7">
    <w:abstractNumId w:val="21"/>
  </w:num>
  <w:num w:numId="8">
    <w:abstractNumId w:val="32"/>
  </w:num>
  <w:num w:numId="9">
    <w:abstractNumId w:val="19"/>
  </w:num>
  <w:num w:numId="10">
    <w:abstractNumId w:val="13"/>
  </w:num>
  <w:num w:numId="11">
    <w:abstractNumId w:val="4"/>
  </w:num>
  <w:num w:numId="12">
    <w:abstractNumId w:val="31"/>
  </w:num>
  <w:num w:numId="13">
    <w:abstractNumId w:val="35"/>
  </w:num>
  <w:num w:numId="14">
    <w:abstractNumId w:val="3"/>
  </w:num>
  <w:num w:numId="15">
    <w:abstractNumId w:val="6"/>
  </w:num>
  <w:num w:numId="16">
    <w:abstractNumId w:val="18"/>
  </w:num>
  <w:num w:numId="17">
    <w:abstractNumId w:val="25"/>
  </w:num>
  <w:num w:numId="18">
    <w:abstractNumId w:val="37"/>
  </w:num>
  <w:num w:numId="19">
    <w:abstractNumId w:val="36"/>
  </w:num>
  <w:num w:numId="20">
    <w:abstractNumId w:val="27"/>
  </w:num>
  <w:num w:numId="21">
    <w:abstractNumId w:val="20"/>
  </w:num>
  <w:num w:numId="22">
    <w:abstractNumId w:val="1"/>
  </w:num>
  <w:num w:numId="23">
    <w:abstractNumId w:val="12"/>
  </w:num>
  <w:num w:numId="24">
    <w:abstractNumId w:val="8"/>
  </w:num>
  <w:num w:numId="25">
    <w:abstractNumId w:val="33"/>
  </w:num>
  <w:num w:numId="26">
    <w:abstractNumId w:val="26"/>
  </w:num>
  <w:num w:numId="27">
    <w:abstractNumId w:val="22"/>
  </w:num>
  <w:num w:numId="28">
    <w:abstractNumId w:val="38"/>
  </w:num>
  <w:num w:numId="29">
    <w:abstractNumId w:val="17"/>
  </w:num>
  <w:num w:numId="30">
    <w:abstractNumId w:val="2"/>
  </w:num>
  <w:num w:numId="31">
    <w:abstractNumId w:val="9"/>
  </w:num>
  <w:num w:numId="32">
    <w:abstractNumId w:val="11"/>
  </w:num>
  <w:num w:numId="33">
    <w:abstractNumId w:val="30"/>
  </w:num>
  <w:num w:numId="34">
    <w:abstractNumId w:val="34"/>
  </w:num>
  <w:num w:numId="35">
    <w:abstractNumId w:val="23"/>
  </w:num>
  <w:num w:numId="36">
    <w:abstractNumId w:val="15"/>
  </w:num>
  <w:num w:numId="37">
    <w:abstractNumId w:val="7"/>
  </w:num>
  <w:num w:numId="38">
    <w:abstractNumId w:val="10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053EB"/>
    <w:rsid w:val="00076267"/>
    <w:rsid w:val="000C563B"/>
    <w:rsid w:val="00104457"/>
    <w:rsid w:val="001063B6"/>
    <w:rsid w:val="00165327"/>
    <w:rsid w:val="001A4A5F"/>
    <w:rsid w:val="001C719F"/>
    <w:rsid w:val="00284775"/>
    <w:rsid w:val="002900C5"/>
    <w:rsid w:val="002964F9"/>
    <w:rsid w:val="00333A07"/>
    <w:rsid w:val="00353866"/>
    <w:rsid w:val="003808E4"/>
    <w:rsid w:val="0038341A"/>
    <w:rsid w:val="003B55DE"/>
    <w:rsid w:val="00434CB4"/>
    <w:rsid w:val="004444C3"/>
    <w:rsid w:val="005053EB"/>
    <w:rsid w:val="00570F44"/>
    <w:rsid w:val="0059721A"/>
    <w:rsid w:val="00654D02"/>
    <w:rsid w:val="006A1EED"/>
    <w:rsid w:val="006B6556"/>
    <w:rsid w:val="006F4B83"/>
    <w:rsid w:val="00714B07"/>
    <w:rsid w:val="00744390"/>
    <w:rsid w:val="00753FCF"/>
    <w:rsid w:val="0075522C"/>
    <w:rsid w:val="007B75D8"/>
    <w:rsid w:val="007C0F30"/>
    <w:rsid w:val="008246E7"/>
    <w:rsid w:val="00A4171D"/>
    <w:rsid w:val="00AB6BD7"/>
    <w:rsid w:val="00AE5CF5"/>
    <w:rsid w:val="00AF7AB6"/>
    <w:rsid w:val="00B41855"/>
    <w:rsid w:val="00BA5DF5"/>
    <w:rsid w:val="00BC6449"/>
    <w:rsid w:val="00BF4E22"/>
    <w:rsid w:val="00C33DA7"/>
    <w:rsid w:val="00C777AE"/>
    <w:rsid w:val="00C86044"/>
    <w:rsid w:val="00C95BFF"/>
    <w:rsid w:val="00D33CC4"/>
    <w:rsid w:val="00D33D16"/>
    <w:rsid w:val="00DD66D4"/>
    <w:rsid w:val="00E07DFD"/>
    <w:rsid w:val="00E45E26"/>
    <w:rsid w:val="00E85944"/>
    <w:rsid w:val="00EA23D3"/>
    <w:rsid w:val="00F123D4"/>
    <w:rsid w:val="00F62F9B"/>
    <w:rsid w:val="00F7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EB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3EB"/>
    <w:pPr>
      <w:keepNext/>
      <w:spacing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3EB"/>
    <w:rPr>
      <w:rFonts w:eastAsia="Calibri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5053EB"/>
    <w:pPr>
      <w:spacing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53EB"/>
    <w:rPr>
      <w:sz w:val="28"/>
    </w:rPr>
  </w:style>
  <w:style w:type="paragraph" w:styleId="a5">
    <w:name w:val="List Paragraph"/>
    <w:basedOn w:val="a"/>
    <w:uiPriority w:val="34"/>
    <w:qFormat/>
    <w:rsid w:val="005053E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">
    <w:name w:val="p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2">
    <w:name w:val="p1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3">
    <w:name w:val="p1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5">
    <w:name w:val="p1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7">
    <w:name w:val="p1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8">
    <w:name w:val="p1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9">
    <w:name w:val="p1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6">
    <w:name w:val="p2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7">
    <w:name w:val="p2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8">
    <w:name w:val="p2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9">
    <w:name w:val="p2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0">
    <w:name w:val="p3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1">
    <w:name w:val="p3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2">
    <w:name w:val="p3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5053E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5053EB"/>
  </w:style>
  <w:style w:type="character" w:customStyle="1" w:styleId="s1">
    <w:name w:val="s1"/>
    <w:basedOn w:val="a0"/>
    <w:rsid w:val="005053EB"/>
  </w:style>
  <w:style w:type="character" w:customStyle="1" w:styleId="s2">
    <w:name w:val="s2"/>
    <w:basedOn w:val="a0"/>
    <w:rsid w:val="005053EB"/>
  </w:style>
  <w:style w:type="character" w:customStyle="1" w:styleId="s3">
    <w:name w:val="s3"/>
    <w:basedOn w:val="a0"/>
    <w:rsid w:val="005053EB"/>
  </w:style>
  <w:style w:type="character" w:customStyle="1" w:styleId="s4">
    <w:name w:val="s4"/>
    <w:basedOn w:val="a0"/>
    <w:rsid w:val="005053EB"/>
  </w:style>
  <w:style w:type="character" w:customStyle="1" w:styleId="s5">
    <w:name w:val="s5"/>
    <w:basedOn w:val="a0"/>
    <w:rsid w:val="005053EB"/>
  </w:style>
  <w:style w:type="character" w:customStyle="1" w:styleId="s6">
    <w:name w:val="s6"/>
    <w:basedOn w:val="a0"/>
    <w:rsid w:val="005053EB"/>
  </w:style>
  <w:style w:type="character" w:customStyle="1" w:styleId="s7">
    <w:name w:val="s7"/>
    <w:basedOn w:val="a0"/>
    <w:rsid w:val="005053EB"/>
  </w:style>
  <w:style w:type="character" w:customStyle="1" w:styleId="s8">
    <w:name w:val="s8"/>
    <w:basedOn w:val="a0"/>
    <w:rsid w:val="005053EB"/>
  </w:style>
  <w:style w:type="table" w:styleId="a6">
    <w:name w:val="Table Grid"/>
    <w:basedOn w:val="a1"/>
    <w:uiPriority w:val="59"/>
    <w:rsid w:val="005053E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053E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5053E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053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53EB"/>
    <w:rPr>
      <w:rFonts w:eastAsia="Calibri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053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53EB"/>
    <w:rPr>
      <w:rFonts w:eastAsia="Calibr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unhideWhenUsed/>
    <w:rsid w:val="005053E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5053EB"/>
    <w:rPr>
      <w:rFonts w:ascii="Segoe UI" w:eastAsia="Calibri" w:hAnsi="Segoe UI"/>
      <w:sz w:val="18"/>
      <w:szCs w:val="18"/>
      <w:lang w:eastAsia="en-US"/>
    </w:rPr>
  </w:style>
  <w:style w:type="paragraph" w:customStyle="1" w:styleId="s10">
    <w:name w:val="s_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246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8246E7"/>
  </w:style>
  <w:style w:type="character" w:customStyle="1" w:styleId="normaltextrun">
    <w:name w:val="normaltextrun"/>
    <w:basedOn w:val="a0"/>
    <w:rsid w:val="008246E7"/>
  </w:style>
  <w:style w:type="character" w:customStyle="1" w:styleId="spellingerror">
    <w:name w:val="spellingerror"/>
    <w:basedOn w:val="a0"/>
    <w:rsid w:val="008246E7"/>
  </w:style>
  <w:style w:type="paragraph" w:styleId="af">
    <w:name w:val="Normal (Web)"/>
    <w:basedOn w:val="a"/>
    <w:uiPriority w:val="99"/>
    <w:unhideWhenUsed/>
    <w:rsid w:val="001C719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B6B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B6BD7"/>
    <w:rPr>
      <w:rFonts w:ascii="Arial" w:hAnsi="Arial" w:cs="Arial"/>
    </w:rPr>
  </w:style>
  <w:style w:type="paragraph" w:customStyle="1" w:styleId="Default">
    <w:name w:val="Default"/>
    <w:rsid w:val="00AB6B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EB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3EB"/>
    <w:pPr>
      <w:keepNext/>
      <w:spacing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3EB"/>
    <w:rPr>
      <w:rFonts w:eastAsia="Calibri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5053EB"/>
    <w:pPr>
      <w:spacing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53EB"/>
    <w:rPr>
      <w:sz w:val="28"/>
    </w:rPr>
  </w:style>
  <w:style w:type="paragraph" w:styleId="a5">
    <w:name w:val="List Paragraph"/>
    <w:basedOn w:val="a"/>
    <w:uiPriority w:val="34"/>
    <w:qFormat/>
    <w:rsid w:val="005053EB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p3">
    <w:name w:val="p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7">
    <w:name w:val="p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8">
    <w:name w:val="p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2">
    <w:name w:val="p1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3">
    <w:name w:val="p1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5">
    <w:name w:val="p1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6">
    <w:name w:val="p1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7">
    <w:name w:val="p1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8">
    <w:name w:val="p1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19">
    <w:name w:val="p1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6">
    <w:name w:val="p26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7">
    <w:name w:val="p27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8">
    <w:name w:val="p28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29">
    <w:name w:val="p29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0">
    <w:name w:val="p30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1">
    <w:name w:val="p3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32">
    <w:name w:val="p32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andard">
    <w:name w:val="Standard"/>
    <w:rsid w:val="005053E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5053EB"/>
  </w:style>
  <w:style w:type="character" w:customStyle="1" w:styleId="s1">
    <w:name w:val="s1"/>
    <w:basedOn w:val="a0"/>
    <w:rsid w:val="005053EB"/>
  </w:style>
  <w:style w:type="character" w:customStyle="1" w:styleId="s2">
    <w:name w:val="s2"/>
    <w:basedOn w:val="a0"/>
    <w:rsid w:val="005053EB"/>
  </w:style>
  <w:style w:type="character" w:customStyle="1" w:styleId="s3">
    <w:name w:val="s3"/>
    <w:basedOn w:val="a0"/>
    <w:rsid w:val="005053EB"/>
  </w:style>
  <w:style w:type="character" w:customStyle="1" w:styleId="s4">
    <w:name w:val="s4"/>
    <w:basedOn w:val="a0"/>
    <w:rsid w:val="005053EB"/>
  </w:style>
  <w:style w:type="character" w:customStyle="1" w:styleId="s5">
    <w:name w:val="s5"/>
    <w:basedOn w:val="a0"/>
    <w:rsid w:val="005053EB"/>
  </w:style>
  <w:style w:type="character" w:customStyle="1" w:styleId="s6">
    <w:name w:val="s6"/>
    <w:basedOn w:val="a0"/>
    <w:rsid w:val="005053EB"/>
  </w:style>
  <w:style w:type="character" w:customStyle="1" w:styleId="s7">
    <w:name w:val="s7"/>
    <w:basedOn w:val="a0"/>
    <w:rsid w:val="005053EB"/>
  </w:style>
  <w:style w:type="character" w:customStyle="1" w:styleId="s8">
    <w:name w:val="s8"/>
    <w:basedOn w:val="a0"/>
    <w:rsid w:val="005053EB"/>
  </w:style>
  <w:style w:type="table" w:styleId="a6">
    <w:name w:val="Table Grid"/>
    <w:basedOn w:val="a1"/>
    <w:uiPriority w:val="59"/>
    <w:rsid w:val="005053E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053E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5053E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053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53EB"/>
    <w:rPr>
      <w:rFonts w:eastAsia="Calibri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053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53EB"/>
    <w:rPr>
      <w:rFonts w:eastAsia="Calibri"/>
      <w:sz w:val="28"/>
      <w:szCs w:val="22"/>
      <w:lang w:eastAsia="en-US"/>
    </w:rPr>
  </w:style>
  <w:style w:type="paragraph" w:styleId="ad">
    <w:name w:val="Balloon Text"/>
    <w:basedOn w:val="a"/>
    <w:link w:val="ae"/>
    <w:uiPriority w:val="99"/>
    <w:unhideWhenUsed/>
    <w:rsid w:val="005053E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5053EB"/>
    <w:rPr>
      <w:rFonts w:ascii="Segoe UI" w:eastAsia="Calibri" w:hAnsi="Segoe UI"/>
      <w:sz w:val="18"/>
      <w:szCs w:val="18"/>
      <w:lang w:eastAsia="en-US"/>
    </w:rPr>
  </w:style>
  <w:style w:type="paragraph" w:customStyle="1" w:styleId="s10">
    <w:name w:val="s_1"/>
    <w:basedOn w:val="a"/>
    <w:rsid w:val="005053E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246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8246E7"/>
  </w:style>
  <w:style w:type="character" w:customStyle="1" w:styleId="normaltextrun">
    <w:name w:val="normaltextrun"/>
    <w:basedOn w:val="a0"/>
    <w:rsid w:val="008246E7"/>
  </w:style>
  <w:style w:type="character" w:customStyle="1" w:styleId="spellingerror">
    <w:name w:val="spellingerror"/>
    <w:basedOn w:val="a0"/>
    <w:rsid w:val="008246E7"/>
  </w:style>
  <w:style w:type="paragraph" w:styleId="af">
    <w:name w:val="Normal (Web)"/>
    <w:basedOn w:val="a"/>
    <w:uiPriority w:val="99"/>
    <w:unhideWhenUsed/>
    <w:rsid w:val="001C719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104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0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1C51D-5D3B-4A6C-8C8B-798CF038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User</cp:lastModifiedBy>
  <cp:revision>14</cp:revision>
  <cp:lastPrinted>2017-11-27T06:37:00Z</cp:lastPrinted>
  <dcterms:created xsi:type="dcterms:W3CDTF">2018-09-20T11:00:00Z</dcterms:created>
  <dcterms:modified xsi:type="dcterms:W3CDTF">2018-11-27T12:17:00Z</dcterms:modified>
</cp:coreProperties>
</file>