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9" w:rsidRPr="00B76CD3" w:rsidRDefault="005B1AA9" w:rsidP="005B1AA9">
      <w:pPr>
        <w:spacing w:line="24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161925" cy="76200"/>
            <wp:effectExtent l="19050" t="0" r="9525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A9" w:rsidRPr="00B76CD3" w:rsidRDefault="005B1AA9" w:rsidP="005B1AA9">
      <w:pPr>
        <w:spacing w:line="24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47675" cy="504825"/>
            <wp:effectExtent l="19050" t="0" r="9525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A9" w:rsidRPr="00B76CD3" w:rsidRDefault="005B1AA9" w:rsidP="005B1AA9">
      <w:pPr>
        <w:spacing w:line="240" w:lineRule="auto"/>
        <w:jc w:val="center"/>
        <w:rPr>
          <w:b/>
          <w:color w:val="000000"/>
          <w:szCs w:val="28"/>
        </w:rPr>
      </w:pPr>
      <w:r w:rsidRPr="00B76CD3">
        <w:rPr>
          <w:b/>
          <w:color w:val="000000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Cs w:val="28"/>
        </w:rPr>
        <w:t>Р</w:t>
      </w:r>
      <w:proofErr w:type="gramEnd"/>
      <w:r w:rsidRPr="00B76CD3">
        <w:rPr>
          <w:b/>
          <w:color w:val="000000"/>
          <w:szCs w:val="28"/>
        </w:rPr>
        <w:t xml:space="preserve"> А Ц И Я</w:t>
      </w:r>
    </w:p>
    <w:p w:rsidR="005B1AA9" w:rsidRPr="00B76CD3" w:rsidRDefault="005B1AA9" w:rsidP="005B1AA9">
      <w:pPr>
        <w:spacing w:line="240" w:lineRule="auto"/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5B1AA9" w:rsidRPr="00B76CD3" w:rsidRDefault="005B1AA9" w:rsidP="005B1AA9">
      <w:pPr>
        <w:spacing w:line="240" w:lineRule="auto"/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5B1AA9" w:rsidRPr="00B76CD3" w:rsidRDefault="005B1AA9" w:rsidP="005B1AA9">
      <w:pPr>
        <w:spacing w:line="240" w:lineRule="auto"/>
        <w:jc w:val="center"/>
        <w:rPr>
          <w:b/>
          <w:color w:val="000000"/>
        </w:rPr>
      </w:pPr>
    </w:p>
    <w:p w:rsidR="005B1AA9" w:rsidRPr="00B76CD3" w:rsidRDefault="005B1AA9" w:rsidP="005B1AA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5B1AA9" w:rsidRPr="00B76CD3" w:rsidRDefault="005B1AA9" w:rsidP="005B1AA9">
      <w:pPr>
        <w:spacing w:line="240" w:lineRule="auto"/>
        <w:jc w:val="center"/>
        <w:rPr>
          <w:color w:val="000000"/>
          <w:szCs w:val="28"/>
        </w:rPr>
      </w:pPr>
    </w:p>
    <w:p w:rsidR="005053EB" w:rsidRPr="001C719F" w:rsidRDefault="005B1AA9" w:rsidP="005B1AA9">
      <w:pPr>
        <w:spacing w:line="240" w:lineRule="auto"/>
        <w:rPr>
          <w:szCs w:val="28"/>
        </w:rPr>
      </w:pPr>
      <w:r>
        <w:rPr>
          <w:szCs w:val="28"/>
        </w:rPr>
        <w:t xml:space="preserve">от </w:t>
      </w:r>
      <w:r w:rsidR="00036BF5">
        <w:rPr>
          <w:szCs w:val="28"/>
        </w:rPr>
        <w:t>13</w:t>
      </w:r>
      <w:r>
        <w:rPr>
          <w:szCs w:val="28"/>
        </w:rPr>
        <w:t xml:space="preserve"> </w:t>
      </w:r>
      <w:r w:rsidR="00237DEB">
        <w:rPr>
          <w:szCs w:val="28"/>
        </w:rPr>
        <w:t>декабря 2017</w:t>
      </w:r>
      <w:r>
        <w:rPr>
          <w:szCs w:val="28"/>
        </w:rPr>
        <w:t xml:space="preserve"> </w:t>
      </w:r>
      <w:r w:rsidR="00237DEB">
        <w:rPr>
          <w:szCs w:val="28"/>
        </w:rPr>
        <w:t>№ 5</w:t>
      </w:r>
      <w:r w:rsidR="00036BF5">
        <w:rPr>
          <w:szCs w:val="28"/>
        </w:rPr>
        <w:t>1</w:t>
      </w:r>
    </w:p>
    <w:p w:rsidR="005053EB" w:rsidRPr="001C719F" w:rsidRDefault="005053EB" w:rsidP="005B1AA9">
      <w:pPr>
        <w:spacing w:line="240" w:lineRule="auto"/>
        <w:rPr>
          <w:szCs w:val="28"/>
        </w:rPr>
      </w:pPr>
    </w:p>
    <w:p w:rsidR="005053EB" w:rsidRPr="001C719F" w:rsidRDefault="005053EB" w:rsidP="005B1AA9">
      <w:pPr>
        <w:spacing w:line="240" w:lineRule="auto"/>
        <w:jc w:val="center"/>
        <w:rPr>
          <w:szCs w:val="28"/>
        </w:rPr>
      </w:pPr>
      <w:r w:rsidRPr="001C719F">
        <w:rPr>
          <w:szCs w:val="28"/>
        </w:rPr>
        <w:t xml:space="preserve">Об утверждении муниципальной программы </w:t>
      </w:r>
      <w:r w:rsidRPr="001C719F">
        <w:rPr>
          <w:szCs w:val="28"/>
          <w:lang w:eastAsia="ru-RU"/>
        </w:rPr>
        <w:t>«Укрепление материально-технической базы</w:t>
      </w:r>
      <w:r w:rsidRPr="001C719F">
        <w:rPr>
          <w:szCs w:val="28"/>
        </w:rPr>
        <w:t xml:space="preserve"> </w:t>
      </w:r>
      <w:r w:rsidR="00284775">
        <w:rPr>
          <w:szCs w:val="28"/>
          <w:lang w:eastAsia="ru-RU"/>
        </w:rPr>
        <w:t>учреждений культуры,</w:t>
      </w:r>
      <w:r w:rsidR="005B1AA9">
        <w:rPr>
          <w:szCs w:val="28"/>
          <w:lang w:eastAsia="ru-RU"/>
        </w:rPr>
        <w:t xml:space="preserve"> </w:t>
      </w:r>
      <w:r w:rsidR="00284775">
        <w:rPr>
          <w:szCs w:val="28"/>
          <w:lang w:eastAsia="ru-RU"/>
        </w:rPr>
        <w:t xml:space="preserve">сохранение и развитие культуры </w:t>
      </w:r>
      <w:r w:rsidRPr="001C719F">
        <w:rPr>
          <w:szCs w:val="28"/>
          <w:lang w:eastAsia="ru-RU"/>
        </w:rPr>
        <w:t>Верхнепогроменского сельского поселения Среднеахтубинского</w:t>
      </w:r>
      <w:r w:rsidRPr="001C719F">
        <w:rPr>
          <w:szCs w:val="28"/>
        </w:rPr>
        <w:t xml:space="preserve"> </w:t>
      </w:r>
      <w:r w:rsidRPr="001C719F">
        <w:rPr>
          <w:szCs w:val="28"/>
          <w:lang w:eastAsia="ru-RU"/>
        </w:rPr>
        <w:t>муниципального района на 2018 - 2020 годы»</w:t>
      </w:r>
    </w:p>
    <w:p w:rsidR="005053EB" w:rsidRPr="001C719F" w:rsidRDefault="005053EB" w:rsidP="005053EB">
      <w:pPr>
        <w:spacing w:line="240" w:lineRule="exact"/>
        <w:jc w:val="center"/>
        <w:rPr>
          <w:szCs w:val="28"/>
        </w:rPr>
      </w:pPr>
    </w:p>
    <w:p w:rsidR="00284775" w:rsidRPr="00250B54" w:rsidRDefault="00284775" w:rsidP="00284775">
      <w:pPr>
        <w:spacing w:line="240" w:lineRule="auto"/>
        <w:rPr>
          <w:szCs w:val="28"/>
        </w:rPr>
      </w:pPr>
      <w:r w:rsidRPr="001C719F">
        <w:rPr>
          <w:szCs w:val="28"/>
        </w:rPr>
        <w:t xml:space="preserve">     </w:t>
      </w:r>
      <w:r w:rsidR="00250B54">
        <w:rPr>
          <w:szCs w:val="28"/>
        </w:rPr>
        <w:t xml:space="preserve">        </w:t>
      </w:r>
      <w:proofErr w:type="gramStart"/>
      <w:r w:rsidR="00250B54">
        <w:rPr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законов</w:t>
      </w:r>
      <w:r w:rsidRPr="001C719F">
        <w:rPr>
          <w:szCs w:val="28"/>
        </w:rPr>
        <w:t xml:space="preserve"> Волгоградской области от 14.07.2008 г.</w:t>
      </w:r>
      <w:r w:rsidR="00250B54">
        <w:rPr>
          <w:szCs w:val="28"/>
        </w:rPr>
        <w:t xml:space="preserve"> </w:t>
      </w:r>
      <w:r w:rsidRPr="001C719F">
        <w:rPr>
          <w:szCs w:val="28"/>
        </w:rPr>
        <w:t>№ 1737– ОД «О культуре и иск</w:t>
      </w:r>
      <w:r w:rsidR="0049394F">
        <w:rPr>
          <w:szCs w:val="28"/>
        </w:rPr>
        <w:t>у</w:t>
      </w:r>
      <w:r w:rsidR="00250B54">
        <w:rPr>
          <w:szCs w:val="28"/>
        </w:rPr>
        <w:t>сстве в Волгоградской области»,</w:t>
      </w:r>
      <w:r w:rsidR="0049394F">
        <w:rPr>
          <w:szCs w:val="28"/>
        </w:rPr>
        <w:t xml:space="preserve"> от 08.1</w:t>
      </w:r>
      <w:r w:rsidR="00EC4296">
        <w:rPr>
          <w:szCs w:val="28"/>
        </w:rPr>
        <w:t>0.2015 г. № 171-ОД «О культуре» и</w:t>
      </w:r>
      <w:r w:rsidR="0049394F">
        <w:rPr>
          <w:szCs w:val="28"/>
        </w:rPr>
        <w:t xml:space="preserve"> </w:t>
      </w:r>
      <w:r w:rsidR="00250B54">
        <w:rPr>
          <w:szCs w:val="28"/>
        </w:rPr>
        <w:t>постановления</w:t>
      </w:r>
      <w:r w:rsidRPr="001C719F">
        <w:rPr>
          <w:szCs w:val="28"/>
        </w:rPr>
        <w:t xml:space="preserve"> </w:t>
      </w:r>
      <w:r w:rsidR="0049394F">
        <w:rPr>
          <w:szCs w:val="28"/>
        </w:rPr>
        <w:t>Верхнепогроменского сельского поселения</w:t>
      </w:r>
      <w:r w:rsidRPr="001C719F">
        <w:rPr>
          <w:szCs w:val="28"/>
        </w:rPr>
        <w:t xml:space="preserve"> от </w:t>
      </w:r>
      <w:r w:rsidR="0049394F">
        <w:rPr>
          <w:szCs w:val="28"/>
        </w:rPr>
        <w:t xml:space="preserve">06.11.2014 </w:t>
      </w:r>
      <w:r w:rsidRPr="001C719F">
        <w:rPr>
          <w:szCs w:val="28"/>
        </w:rPr>
        <w:t xml:space="preserve">г. № </w:t>
      </w:r>
      <w:r w:rsidR="0049394F">
        <w:rPr>
          <w:szCs w:val="28"/>
        </w:rPr>
        <w:t>49</w:t>
      </w:r>
      <w:r w:rsidRPr="001C719F">
        <w:rPr>
          <w:szCs w:val="28"/>
        </w:rPr>
        <w:t xml:space="preserve"> </w:t>
      </w:r>
      <w:r w:rsidRPr="001C719F">
        <w:rPr>
          <w:rFonts w:eastAsia="Times New Roman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</w:t>
      </w:r>
      <w:r w:rsidR="00250B54">
        <w:rPr>
          <w:rFonts w:eastAsia="Times New Roman"/>
          <w:szCs w:val="28"/>
          <w:lang w:eastAsia="ru-RU"/>
        </w:rPr>
        <w:t>Верхнепогроменского сельского поселения</w:t>
      </w:r>
      <w:proofErr w:type="gramEnd"/>
      <w:r w:rsidRPr="001C719F">
        <w:rPr>
          <w:rFonts w:eastAsia="Times New Roman"/>
          <w:szCs w:val="28"/>
          <w:lang w:eastAsia="ru-RU"/>
        </w:rPr>
        <w:t>»,</w:t>
      </w:r>
      <w:r w:rsidR="00250B54">
        <w:rPr>
          <w:rFonts w:eastAsia="Times New Roman"/>
          <w:szCs w:val="28"/>
          <w:lang w:eastAsia="ru-RU"/>
        </w:rPr>
        <w:t xml:space="preserve">      </w:t>
      </w:r>
      <w:proofErr w:type="spellStart"/>
      <w:proofErr w:type="gramStart"/>
      <w:r w:rsidRPr="001C719F">
        <w:rPr>
          <w:rFonts w:eastAsia="Times New Roman"/>
          <w:szCs w:val="28"/>
          <w:lang w:eastAsia="ru-RU"/>
        </w:rPr>
        <w:t>п</w:t>
      </w:r>
      <w:proofErr w:type="spellEnd"/>
      <w:proofErr w:type="gramEnd"/>
      <w:r w:rsidRPr="001C719F">
        <w:rPr>
          <w:rFonts w:eastAsia="Times New Roman"/>
          <w:szCs w:val="28"/>
          <w:lang w:eastAsia="ru-RU"/>
        </w:rPr>
        <w:t xml:space="preserve"> о с т а </w:t>
      </w:r>
      <w:proofErr w:type="spellStart"/>
      <w:r w:rsidRPr="001C719F">
        <w:rPr>
          <w:rFonts w:eastAsia="Times New Roman"/>
          <w:szCs w:val="28"/>
          <w:lang w:eastAsia="ru-RU"/>
        </w:rPr>
        <w:t>н</w:t>
      </w:r>
      <w:proofErr w:type="spellEnd"/>
      <w:r w:rsidRPr="001C719F">
        <w:rPr>
          <w:rFonts w:eastAsia="Times New Roman"/>
          <w:szCs w:val="28"/>
          <w:lang w:eastAsia="ru-RU"/>
        </w:rPr>
        <w:t xml:space="preserve"> о в л я ю:</w:t>
      </w:r>
    </w:p>
    <w:p w:rsidR="00284775" w:rsidRPr="001C719F" w:rsidRDefault="00284775" w:rsidP="002847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Утвердить муниципальную программу </w:t>
      </w:r>
      <w:r w:rsidRPr="001C719F">
        <w:rPr>
          <w:rFonts w:ascii="Times New Roman" w:hAnsi="Times New Roman"/>
          <w:sz w:val="28"/>
          <w:szCs w:val="28"/>
        </w:rPr>
        <w:t>«Укрепление материально-технической базы учреждений культуры</w:t>
      </w:r>
      <w:r>
        <w:rPr>
          <w:rFonts w:ascii="Times New Roman" w:hAnsi="Times New Roman"/>
          <w:sz w:val="28"/>
          <w:szCs w:val="28"/>
        </w:rPr>
        <w:t>,</w:t>
      </w:r>
      <w:r w:rsidR="00237D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сохранение и развитие культуры </w:t>
      </w:r>
      <w:r w:rsidRPr="001C719F">
        <w:rPr>
          <w:rFonts w:ascii="Times New Roman" w:hAnsi="Times New Roman"/>
          <w:sz w:val="28"/>
          <w:szCs w:val="28"/>
        </w:rPr>
        <w:t xml:space="preserve"> Верхнепогроменского сельского поселения Среднеахтубинского муниципального района на 2018 - 2020 годы» </w:t>
      </w:r>
      <w:r w:rsidRPr="001C719F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284775" w:rsidRPr="001C719F" w:rsidRDefault="00284775" w:rsidP="00284775">
      <w:pPr>
        <w:spacing w:line="240" w:lineRule="auto"/>
        <w:rPr>
          <w:szCs w:val="28"/>
          <w:lang w:eastAsia="ru-RU"/>
        </w:rPr>
      </w:pPr>
      <w:r w:rsidRPr="001C719F">
        <w:rPr>
          <w:szCs w:val="28"/>
        </w:rPr>
        <w:tab/>
        <w:t xml:space="preserve">2. </w:t>
      </w:r>
      <w:r w:rsidR="00250B54">
        <w:rPr>
          <w:rFonts w:eastAsia="Times New Roman"/>
          <w:szCs w:val="28"/>
          <w:lang w:eastAsia="ru-RU"/>
        </w:rPr>
        <w:t xml:space="preserve">Настоящее постановление подлежит опубликованию на официальном сайте </w:t>
      </w:r>
      <w:proofErr w:type="spellStart"/>
      <w:r w:rsidR="00250B54">
        <w:rPr>
          <w:rFonts w:eastAsia="Times New Roman"/>
          <w:szCs w:val="28"/>
          <w:lang w:eastAsia="ru-RU"/>
        </w:rPr>
        <w:t>верхнепогроменское.рф</w:t>
      </w:r>
      <w:proofErr w:type="spellEnd"/>
      <w:r w:rsidRPr="001C719F">
        <w:rPr>
          <w:szCs w:val="28"/>
          <w:lang w:eastAsia="ru-RU"/>
        </w:rPr>
        <w:t>.</w:t>
      </w:r>
    </w:p>
    <w:p w:rsidR="00284775" w:rsidRPr="001C719F" w:rsidRDefault="00284775" w:rsidP="00284775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szCs w:val="28"/>
          <w:lang w:eastAsia="ru-RU"/>
        </w:rPr>
        <w:tab/>
        <w:t xml:space="preserve">3. </w:t>
      </w:r>
      <w:proofErr w:type="gramStart"/>
      <w:r w:rsidRPr="001C719F">
        <w:rPr>
          <w:rFonts w:eastAsia="Times New Roman"/>
          <w:szCs w:val="28"/>
          <w:lang w:eastAsia="ru-RU"/>
        </w:rPr>
        <w:t>Контроль за</w:t>
      </w:r>
      <w:proofErr w:type="gramEnd"/>
      <w:r w:rsidRPr="001C719F">
        <w:rPr>
          <w:rFonts w:eastAsia="Times New Roman"/>
          <w:szCs w:val="28"/>
          <w:lang w:eastAsia="ru-RU"/>
        </w:rPr>
        <w:t xml:space="preserve"> исполнением настоящего постановления возложить                          </w:t>
      </w:r>
      <w:r w:rsidRPr="001C719F">
        <w:rPr>
          <w:rFonts w:eastAsia="Times New Roman"/>
          <w:color w:val="000000"/>
          <w:szCs w:val="28"/>
          <w:lang w:eastAsia="ru-RU"/>
        </w:rPr>
        <w:t>на</w:t>
      </w:r>
      <w:r>
        <w:rPr>
          <w:rFonts w:eastAsia="Times New Roman"/>
          <w:color w:val="000000"/>
          <w:szCs w:val="28"/>
          <w:lang w:eastAsia="ru-RU"/>
        </w:rPr>
        <w:t xml:space="preserve"> директора МКУК «Верхнепогроменский СДК» Лысенко Т.С</w:t>
      </w:r>
      <w:r w:rsidRPr="001C719F">
        <w:rPr>
          <w:rFonts w:eastAsia="Times New Roman"/>
          <w:color w:val="000000"/>
          <w:szCs w:val="28"/>
          <w:lang w:eastAsia="ru-RU"/>
        </w:rPr>
        <w:t>.</w:t>
      </w:r>
    </w:p>
    <w:p w:rsidR="005053EB" w:rsidRDefault="005053EB" w:rsidP="005053EB">
      <w:pPr>
        <w:rPr>
          <w:szCs w:val="28"/>
        </w:rPr>
      </w:pPr>
    </w:p>
    <w:p w:rsidR="00237DEB" w:rsidRDefault="00237DEB" w:rsidP="005053EB">
      <w:pPr>
        <w:rPr>
          <w:szCs w:val="28"/>
        </w:rPr>
      </w:pPr>
    </w:p>
    <w:p w:rsidR="00237DEB" w:rsidRPr="001C719F" w:rsidRDefault="00237DEB" w:rsidP="005053EB">
      <w:pPr>
        <w:rPr>
          <w:szCs w:val="28"/>
        </w:rPr>
      </w:pPr>
    </w:p>
    <w:p w:rsidR="00237DEB" w:rsidRPr="0006309A" w:rsidRDefault="00237DEB" w:rsidP="00237DEB">
      <w:pPr>
        <w:autoSpaceDE w:val="0"/>
        <w:autoSpaceDN w:val="0"/>
        <w:adjustRightInd w:val="0"/>
        <w:rPr>
          <w:szCs w:val="28"/>
        </w:rPr>
      </w:pPr>
      <w:r w:rsidRPr="0006309A">
        <w:rPr>
          <w:szCs w:val="28"/>
        </w:rPr>
        <w:t xml:space="preserve">Глава Верхнепогроменского </w:t>
      </w:r>
    </w:p>
    <w:p w:rsidR="005053EB" w:rsidRPr="001C719F" w:rsidRDefault="00237DEB" w:rsidP="00237DEB">
      <w:pPr>
        <w:pStyle w:val="a5"/>
        <w:ind w:left="899" w:hanging="899"/>
        <w:jc w:val="both"/>
        <w:rPr>
          <w:rFonts w:ascii="Times New Roman" w:hAnsi="Times New Roman"/>
          <w:sz w:val="28"/>
          <w:szCs w:val="28"/>
        </w:rPr>
      </w:pPr>
      <w:r w:rsidRPr="0006309A">
        <w:rPr>
          <w:rFonts w:ascii="Times New Roman" w:hAnsi="Times New Roman"/>
          <w:sz w:val="28"/>
          <w:szCs w:val="28"/>
        </w:rPr>
        <w:t>сельского поселения</w:t>
      </w:r>
      <w:r w:rsidRPr="0006309A">
        <w:rPr>
          <w:rFonts w:ascii="Times New Roman" w:hAnsi="Times New Roman"/>
          <w:sz w:val="28"/>
          <w:szCs w:val="28"/>
        </w:rPr>
        <w:tab/>
      </w:r>
      <w:r w:rsidRPr="0006309A">
        <w:rPr>
          <w:rFonts w:ascii="Times New Roman" w:hAnsi="Times New Roman"/>
          <w:sz w:val="28"/>
          <w:szCs w:val="28"/>
        </w:rPr>
        <w:tab/>
      </w:r>
      <w:r w:rsidRPr="0006309A">
        <w:rPr>
          <w:rFonts w:ascii="Times New Roman" w:hAnsi="Times New Roman"/>
          <w:sz w:val="28"/>
          <w:szCs w:val="28"/>
        </w:rPr>
        <w:tab/>
      </w:r>
      <w:r w:rsidRPr="0006309A">
        <w:rPr>
          <w:rFonts w:ascii="Times New Roman" w:hAnsi="Times New Roman"/>
          <w:sz w:val="28"/>
          <w:szCs w:val="28"/>
        </w:rPr>
        <w:tab/>
      </w:r>
      <w:r w:rsidRPr="0006309A">
        <w:rPr>
          <w:rFonts w:ascii="Times New Roman" w:hAnsi="Times New Roman"/>
          <w:sz w:val="28"/>
          <w:szCs w:val="28"/>
        </w:rPr>
        <w:tab/>
        <w:t xml:space="preserve"> </w:t>
      </w:r>
      <w:r w:rsidRPr="0006309A">
        <w:rPr>
          <w:rFonts w:ascii="Times New Roman" w:hAnsi="Times New Roman"/>
          <w:sz w:val="28"/>
          <w:szCs w:val="28"/>
        </w:rPr>
        <w:tab/>
      </w:r>
      <w:r w:rsidRPr="0006309A">
        <w:rPr>
          <w:rFonts w:ascii="Times New Roman" w:hAnsi="Times New Roman"/>
          <w:sz w:val="28"/>
          <w:szCs w:val="28"/>
        </w:rPr>
        <w:tab/>
        <w:t>К.К. Башулов</w:t>
      </w:r>
    </w:p>
    <w:p w:rsidR="005053EB" w:rsidRPr="001C719F" w:rsidRDefault="005053EB" w:rsidP="005053EB">
      <w:pPr>
        <w:pStyle w:val="a5"/>
        <w:ind w:left="899" w:hanging="899"/>
        <w:jc w:val="both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tab/>
      </w:r>
      <w:r w:rsidRPr="001C719F">
        <w:rPr>
          <w:rFonts w:ascii="Times New Roman" w:hAnsi="Times New Roman"/>
          <w:sz w:val="28"/>
          <w:szCs w:val="28"/>
        </w:rPr>
        <w:tab/>
      </w:r>
      <w:r w:rsidRPr="001C719F">
        <w:rPr>
          <w:rFonts w:ascii="Times New Roman" w:hAnsi="Times New Roman"/>
          <w:sz w:val="28"/>
          <w:szCs w:val="28"/>
        </w:rPr>
        <w:tab/>
      </w:r>
      <w:r w:rsidRPr="001C719F">
        <w:rPr>
          <w:rFonts w:ascii="Times New Roman" w:hAnsi="Times New Roman"/>
          <w:sz w:val="28"/>
          <w:szCs w:val="28"/>
        </w:rPr>
        <w:tab/>
      </w:r>
      <w:r w:rsidRPr="001C719F">
        <w:rPr>
          <w:rFonts w:ascii="Times New Roman" w:hAnsi="Times New Roman"/>
          <w:sz w:val="28"/>
          <w:szCs w:val="28"/>
        </w:rPr>
        <w:tab/>
      </w:r>
      <w:r w:rsidRPr="001C719F">
        <w:rPr>
          <w:rFonts w:ascii="Times New Roman" w:hAnsi="Times New Roman"/>
          <w:sz w:val="28"/>
          <w:szCs w:val="28"/>
        </w:rPr>
        <w:tab/>
      </w:r>
    </w:p>
    <w:p w:rsidR="005053EB" w:rsidRPr="001C719F" w:rsidRDefault="005053EB" w:rsidP="005053EB">
      <w:pPr>
        <w:pStyle w:val="a5"/>
        <w:ind w:left="899" w:hanging="899"/>
        <w:jc w:val="both"/>
        <w:rPr>
          <w:rFonts w:ascii="Times New Roman" w:hAnsi="Times New Roman"/>
          <w:sz w:val="28"/>
          <w:szCs w:val="28"/>
        </w:rPr>
      </w:pPr>
    </w:p>
    <w:p w:rsidR="005053EB" w:rsidRDefault="005053EB" w:rsidP="005053EB">
      <w:pPr>
        <w:ind w:right="-109"/>
        <w:rPr>
          <w:szCs w:val="28"/>
        </w:rPr>
      </w:pPr>
    </w:p>
    <w:p w:rsidR="00250B54" w:rsidRDefault="00250B54" w:rsidP="005053EB">
      <w:pPr>
        <w:ind w:right="-109"/>
        <w:rPr>
          <w:szCs w:val="28"/>
        </w:rPr>
      </w:pPr>
    </w:p>
    <w:p w:rsidR="00F34C39" w:rsidRPr="001C719F" w:rsidRDefault="00F34C39" w:rsidP="005053EB">
      <w:pPr>
        <w:ind w:right="-109"/>
        <w:rPr>
          <w:szCs w:val="28"/>
        </w:rPr>
      </w:pPr>
    </w:p>
    <w:p w:rsidR="005053EB" w:rsidRPr="001C719F" w:rsidRDefault="005053EB" w:rsidP="005053EB">
      <w:pPr>
        <w:pStyle w:val="a5"/>
        <w:spacing w:line="240" w:lineRule="auto"/>
        <w:ind w:left="5954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5053EB" w:rsidRPr="001C719F" w:rsidRDefault="005053EB" w:rsidP="005053EB">
      <w:pPr>
        <w:pStyle w:val="a5"/>
        <w:spacing w:line="240" w:lineRule="auto"/>
        <w:ind w:left="5954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t>постановлением</w:t>
      </w:r>
    </w:p>
    <w:p w:rsidR="005053EB" w:rsidRPr="001C719F" w:rsidRDefault="005053EB" w:rsidP="005053EB">
      <w:pPr>
        <w:pStyle w:val="a5"/>
        <w:spacing w:line="240" w:lineRule="auto"/>
        <w:ind w:left="5954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t xml:space="preserve">администрации </w:t>
      </w:r>
      <w:r w:rsidR="00284775">
        <w:rPr>
          <w:rFonts w:ascii="Times New Roman" w:hAnsi="Times New Roman"/>
          <w:sz w:val="28"/>
          <w:szCs w:val="28"/>
        </w:rPr>
        <w:t xml:space="preserve"> Верхнепогроменского сельского поселения </w:t>
      </w:r>
      <w:r w:rsidRPr="001C719F">
        <w:rPr>
          <w:rFonts w:ascii="Times New Roman" w:hAnsi="Times New Roman"/>
          <w:sz w:val="28"/>
          <w:szCs w:val="28"/>
        </w:rPr>
        <w:t>Среднеахтубинского</w:t>
      </w:r>
    </w:p>
    <w:p w:rsidR="005053EB" w:rsidRPr="001C719F" w:rsidRDefault="005053EB" w:rsidP="005053EB">
      <w:pPr>
        <w:pStyle w:val="a5"/>
        <w:spacing w:line="240" w:lineRule="auto"/>
        <w:ind w:left="5954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t>муниципального района</w:t>
      </w:r>
    </w:p>
    <w:p w:rsidR="005053EB" w:rsidRPr="001C719F" w:rsidRDefault="005053EB" w:rsidP="005053EB">
      <w:pPr>
        <w:pStyle w:val="a5"/>
        <w:spacing w:line="240" w:lineRule="auto"/>
        <w:ind w:left="5954"/>
        <w:rPr>
          <w:rFonts w:ascii="Times New Roman" w:hAnsi="Times New Roman"/>
          <w:sz w:val="28"/>
          <w:szCs w:val="28"/>
        </w:rPr>
      </w:pPr>
      <w:r w:rsidRPr="001C719F">
        <w:rPr>
          <w:rFonts w:ascii="Times New Roman" w:hAnsi="Times New Roman"/>
          <w:sz w:val="28"/>
          <w:szCs w:val="28"/>
        </w:rPr>
        <w:t xml:space="preserve">от </w:t>
      </w:r>
      <w:r w:rsidR="00967A88">
        <w:rPr>
          <w:rFonts w:ascii="Times New Roman" w:hAnsi="Times New Roman"/>
          <w:sz w:val="28"/>
          <w:szCs w:val="28"/>
        </w:rPr>
        <w:t xml:space="preserve">13.12.2017 </w:t>
      </w:r>
      <w:r w:rsidRPr="001C719F">
        <w:rPr>
          <w:rFonts w:ascii="Times New Roman" w:hAnsi="Times New Roman"/>
          <w:sz w:val="28"/>
          <w:szCs w:val="28"/>
        </w:rPr>
        <w:t xml:space="preserve">г.  № </w:t>
      </w:r>
      <w:r w:rsidR="00036BF5">
        <w:rPr>
          <w:rFonts w:ascii="Times New Roman" w:hAnsi="Times New Roman"/>
          <w:sz w:val="28"/>
          <w:szCs w:val="28"/>
        </w:rPr>
        <w:t>51</w:t>
      </w: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ind w:left="708" w:firstLine="708"/>
        <w:rPr>
          <w:rFonts w:eastAsia="Times New Roman"/>
          <w:b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 xml:space="preserve">           МУНИЦИПАЛЬНАЯ ПРОГРАММА</w:t>
      </w:r>
    </w:p>
    <w:p w:rsidR="005053EB" w:rsidRPr="001C719F" w:rsidRDefault="005053EB" w:rsidP="005053EB">
      <w:pPr>
        <w:spacing w:line="240" w:lineRule="auto"/>
        <w:ind w:left="708" w:firstLine="708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b/>
          <w:szCs w:val="28"/>
          <w:lang w:eastAsia="ru-RU"/>
        </w:rPr>
      </w:pPr>
      <w:r w:rsidRPr="001C719F">
        <w:rPr>
          <w:b/>
          <w:szCs w:val="28"/>
          <w:lang w:eastAsia="ru-RU"/>
        </w:rPr>
        <w:t>«Укрепление материально-технической базы</w:t>
      </w:r>
    </w:p>
    <w:p w:rsidR="005053EB" w:rsidRPr="001C719F" w:rsidRDefault="005053EB" w:rsidP="005053EB">
      <w:pPr>
        <w:spacing w:line="240" w:lineRule="auto"/>
        <w:jc w:val="center"/>
        <w:rPr>
          <w:b/>
          <w:szCs w:val="28"/>
          <w:lang w:eastAsia="ru-RU"/>
        </w:rPr>
      </w:pPr>
      <w:r w:rsidRPr="001C719F">
        <w:rPr>
          <w:b/>
          <w:szCs w:val="28"/>
          <w:lang w:eastAsia="ru-RU"/>
        </w:rPr>
        <w:t>учреждений культуры</w:t>
      </w:r>
      <w:r w:rsidR="00284775">
        <w:rPr>
          <w:b/>
          <w:szCs w:val="28"/>
          <w:lang w:eastAsia="ru-RU"/>
        </w:rPr>
        <w:t>,</w:t>
      </w:r>
      <w:r w:rsidR="00237DEB">
        <w:rPr>
          <w:b/>
          <w:szCs w:val="28"/>
          <w:lang w:eastAsia="ru-RU"/>
        </w:rPr>
        <w:t xml:space="preserve"> </w:t>
      </w:r>
      <w:r w:rsidR="00284775">
        <w:rPr>
          <w:b/>
          <w:szCs w:val="28"/>
          <w:lang w:eastAsia="ru-RU"/>
        </w:rPr>
        <w:t xml:space="preserve">сохранение и развитие культуры </w:t>
      </w:r>
      <w:r w:rsidRPr="001C719F">
        <w:rPr>
          <w:b/>
          <w:szCs w:val="28"/>
          <w:lang w:eastAsia="ru-RU"/>
        </w:rPr>
        <w:t xml:space="preserve"> Верхнепогроменского сельского поселения Среднеахтубинского</w:t>
      </w:r>
    </w:p>
    <w:p w:rsidR="005053EB" w:rsidRPr="001C719F" w:rsidRDefault="005053EB" w:rsidP="005053EB">
      <w:pPr>
        <w:spacing w:line="240" w:lineRule="auto"/>
        <w:jc w:val="center"/>
        <w:rPr>
          <w:b/>
          <w:szCs w:val="28"/>
          <w:lang w:eastAsia="ru-RU"/>
        </w:rPr>
      </w:pPr>
      <w:r w:rsidRPr="001C719F">
        <w:rPr>
          <w:b/>
          <w:szCs w:val="28"/>
          <w:lang w:eastAsia="ru-RU"/>
        </w:rPr>
        <w:t>муниципального района на 2018 - 2020 годы»</w:t>
      </w: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CA28C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с. Верхнепогромное</w:t>
      </w:r>
    </w:p>
    <w:p w:rsidR="00284775" w:rsidRPr="001C719F" w:rsidRDefault="00CA28CB" w:rsidP="00284775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2017</w:t>
      </w:r>
      <w:r w:rsidR="00284775" w:rsidRPr="001C719F">
        <w:rPr>
          <w:rFonts w:eastAsia="Times New Roman"/>
          <w:b/>
          <w:szCs w:val="28"/>
          <w:lang w:eastAsia="ru-RU"/>
        </w:rPr>
        <w:t xml:space="preserve"> год</w:t>
      </w: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CA28C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lastRenderedPageBreak/>
        <w:t>ПАСПОРТ</w:t>
      </w:r>
    </w:p>
    <w:p w:rsidR="005053EB" w:rsidRPr="001C719F" w:rsidRDefault="005053EB" w:rsidP="005053EB">
      <w:pPr>
        <w:spacing w:line="240" w:lineRule="auto"/>
        <w:jc w:val="center"/>
        <w:rPr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 xml:space="preserve">муниципальной программы Верхнепогроменского сельского поселения Среднеахтубинского муниципального района </w:t>
      </w:r>
      <w:r w:rsidRPr="001C719F">
        <w:rPr>
          <w:szCs w:val="28"/>
          <w:lang w:eastAsia="ru-RU"/>
        </w:rPr>
        <w:t>«Укрепление материально-технической базы учреждений культуры</w:t>
      </w:r>
      <w:r w:rsidR="00284775">
        <w:rPr>
          <w:szCs w:val="28"/>
          <w:lang w:eastAsia="ru-RU"/>
        </w:rPr>
        <w:t>,</w:t>
      </w:r>
      <w:r w:rsidR="00237DEB">
        <w:rPr>
          <w:szCs w:val="28"/>
          <w:lang w:eastAsia="ru-RU"/>
        </w:rPr>
        <w:t xml:space="preserve"> </w:t>
      </w:r>
      <w:r w:rsidR="00284775">
        <w:rPr>
          <w:szCs w:val="28"/>
          <w:lang w:eastAsia="ru-RU"/>
        </w:rPr>
        <w:t xml:space="preserve">сохранение и развитие культуры </w:t>
      </w:r>
      <w:r w:rsidRPr="001C719F">
        <w:rPr>
          <w:szCs w:val="28"/>
          <w:lang w:eastAsia="ru-RU"/>
        </w:rPr>
        <w:t xml:space="preserve"> Верхнепогроменского сельского поселения Среднеахтубинского муниципального района на 2018 - 2020 годы»</w:t>
      </w: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9513" w:type="dxa"/>
        <w:tblLook w:val="04A0"/>
      </w:tblPr>
      <w:tblGrid>
        <w:gridCol w:w="3559"/>
        <w:gridCol w:w="5954"/>
      </w:tblGrid>
      <w:tr w:rsidR="00284775" w:rsidRPr="001C719F" w:rsidTr="00BA5DF5">
        <w:trPr>
          <w:trHeight w:val="1022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775" w:rsidRPr="001C719F" w:rsidRDefault="00284775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775" w:rsidRPr="001C719F" w:rsidRDefault="00284775" w:rsidP="00284775">
            <w:pPr>
              <w:spacing w:line="240" w:lineRule="auto"/>
              <w:jc w:val="left"/>
              <w:rPr>
                <w:szCs w:val="28"/>
                <w:lang w:eastAsia="ru-RU"/>
              </w:rPr>
            </w:pPr>
            <w:r w:rsidRPr="001C719F">
              <w:rPr>
                <w:szCs w:val="28"/>
                <w:lang w:eastAsia="ru-RU"/>
              </w:rPr>
              <w:t>«Укрепление материально-технической базы учреждений культуры</w:t>
            </w:r>
            <w:r>
              <w:rPr>
                <w:szCs w:val="28"/>
                <w:lang w:eastAsia="ru-RU"/>
              </w:rPr>
              <w:t>,</w:t>
            </w:r>
            <w:r w:rsidR="00237DEB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сохранение и развитие культуры </w:t>
            </w:r>
            <w:r w:rsidRPr="001C719F">
              <w:rPr>
                <w:szCs w:val="28"/>
                <w:lang w:eastAsia="ru-RU"/>
              </w:rPr>
              <w:t xml:space="preserve"> Верхнепогроменского сельского поселения Среднеахтубинского муниципального района на 2018 - 2020 годы»</w:t>
            </w:r>
          </w:p>
          <w:p w:rsidR="00284775" w:rsidRPr="001C719F" w:rsidRDefault="00284775" w:rsidP="00284775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84775" w:rsidRPr="001C719F" w:rsidTr="00BA5DF5">
        <w:trPr>
          <w:trHeight w:val="1022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775" w:rsidRPr="001C719F" w:rsidRDefault="00284775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775" w:rsidRDefault="00284775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7B75D8" w:rsidRPr="001C719F" w:rsidRDefault="00284775" w:rsidP="0056380F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Закон Волгоградской области от 8 октября 2015 г. №171-ОД «О культуре»</w:t>
            </w:r>
          </w:p>
        </w:tc>
      </w:tr>
      <w:tr w:rsidR="005053EB" w:rsidRPr="001C719F" w:rsidTr="0056380F">
        <w:trPr>
          <w:trHeight w:val="613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МКУК «Верхнепогроменский СДК» Верхнепогроме</w:t>
            </w:r>
            <w:r w:rsidR="00237DEB">
              <w:rPr>
                <w:rFonts w:eastAsia="Times New Roman"/>
                <w:szCs w:val="28"/>
                <w:lang w:eastAsia="ru-RU"/>
              </w:rPr>
              <w:t>н</w:t>
            </w:r>
            <w:r w:rsidRPr="001C719F">
              <w:rPr>
                <w:rFonts w:eastAsia="Times New Roman"/>
                <w:szCs w:val="28"/>
                <w:lang w:eastAsia="ru-RU"/>
              </w:rPr>
              <w:t>ского сельского поселения</w:t>
            </w:r>
          </w:p>
        </w:tc>
      </w:tr>
      <w:tr w:rsidR="005053EB" w:rsidRPr="001C719F" w:rsidTr="0056380F">
        <w:trPr>
          <w:trHeight w:val="778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after="120"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 «</w:t>
            </w:r>
            <w:proofErr w:type="spellStart"/>
            <w:r w:rsidRPr="001C719F">
              <w:rPr>
                <w:rFonts w:eastAsia="Times New Roman"/>
                <w:szCs w:val="28"/>
                <w:lang w:eastAsia="ru-RU"/>
              </w:rPr>
              <w:t>Лиманский</w:t>
            </w:r>
            <w:proofErr w:type="spellEnd"/>
            <w:r w:rsidRPr="001C719F">
              <w:rPr>
                <w:rFonts w:eastAsia="Times New Roman"/>
                <w:szCs w:val="28"/>
                <w:lang w:eastAsia="ru-RU"/>
              </w:rPr>
              <w:t xml:space="preserve"> СК» Верхнепогроменского сельского поселения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-Создание условий для доступа граждан к культурным ценностям и информационным ресурсам, 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-создание условий для сохранения и развития культурного потенциала поселения,</w:t>
            </w:r>
          </w:p>
          <w:p w:rsidR="005053EB" w:rsidRPr="001C719F" w:rsidRDefault="005053EB" w:rsidP="00BA5DF5">
            <w:pPr>
              <w:spacing w:after="120"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-сохранение культурных традиций для формирования духовно-нравственных ориентиров населения.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1. Обеспечение условий для организации массового </w:t>
            </w:r>
            <w:r w:rsidRPr="001C719F">
              <w:rPr>
                <w:rFonts w:eastAsia="Times New Roman"/>
                <w:szCs w:val="28"/>
                <w:lang w:eastAsia="ru-RU"/>
              </w:rPr>
              <w:br/>
              <w:t xml:space="preserve">отдыха и досуга, обеспечение жителей поселения </w:t>
            </w:r>
            <w:r w:rsidRPr="001C719F">
              <w:rPr>
                <w:rFonts w:eastAsia="Times New Roman"/>
                <w:szCs w:val="28"/>
                <w:lang w:eastAsia="ru-RU"/>
              </w:rPr>
              <w:br/>
              <w:t>услугами учреждений культуры;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2. Обеспечение библиотечного обслуживания </w:t>
            </w:r>
            <w:r w:rsidRPr="001C719F">
              <w:rPr>
                <w:rFonts w:eastAsia="Times New Roman"/>
                <w:szCs w:val="28"/>
                <w:lang w:eastAsia="ru-RU"/>
              </w:rPr>
              <w:br/>
              <w:t xml:space="preserve">населения; 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3.</w:t>
            </w:r>
            <w:r w:rsidRPr="001C719F">
              <w:rPr>
                <w:szCs w:val="28"/>
              </w:rPr>
              <w:t xml:space="preserve"> </w:t>
            </w:r>
            <w:proofErr w:type="gramStart"/>
            <w:r w:rsidRPr="001C719F">
              <w:rPr>
                <w:szCs w:val="28"/>
              </w:rPr>
              <w:t>Сохранение лучших культурных традиций в сфере </w:t>
            </w:r>
            <w:hyperlink r:id="rId7" w:anchor="YANDEX_59" w:history="1"/>
            <w:r w:rsidRPr="001C719F">
              <w:rPr>
                <w:szCs w:val="28"/>
              </w:rPr>
              <w:t> культуры </w:t>
            </w:r>
            <w:hyperlink r:id="rId8" w:anchor="YANDEX_61" w:history="1"/>
            <w:r w:rsidRPr="001C719F">
              <w:rPr>
                <w:szCs w:val="28"/>
              </w:rPr>
              <w:t>, выявление и поддержка молодых дарований, как потенциала</w:t>
            </w:r>
            <w:proofErr w:type="gramEnd"/>
            <w:r w:rsidR="00326488">
              <w:fldChar w:fldCharType="begin"/>
            </w:r>
            <w:r w:rsidR="002F4076">
              <w:instrText>HYPERLINK 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\l "YANDEX_60"</w:instrText>
            </w:r>
            <w:r w:rsidR="00326488">
              <w:fldChar w:fldCharType="end"/>
            </w:r>
            <w:r w:rsidRPr="001C719F">
              <w:rPr>
                <w:szCs w:val="28"/>
              </w:rPr>
              <w:t> развития </w:t>
            </w:r>
            <w:hyperlink r:id="rId9" w:anchor="YANDEX_62" w:history="1"/>
            <w:r w:rsidRPr="001C719F">
              <w:rPr>
                <w:szCs w:val="28"/>
              </w:rPr>
              <w:t> культуры поселения.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lastRenderedPageBreak/>
              <w:t>4.Обеспечение жизнедеятельности учреждений культуры в современных условиях, сочетание их традиционной инфраструктуры с открытостью к инновационным формам и методам деятельности, откликам на новые потребности и запросы потребителей культурных услуг.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5.Совершенствование материально-технической базы учреждений культуры для удовлетворения изменяющихся запросов различных групп населения в современных условиях.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6.Создание комфортных условий для массового отдыха людей.</w:t>
            </w:r>
          </w:p>
          <w:p w:rsidR="005053EB" w:rsidRPr="001C719F" w:rsidRDefault="00714B07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7.Героико-патриотическое воспитание  детей и молодежи.</w:t>
            </w:r>
            <w:r w:rsidR="005053EB" w:rsidRPr="001C719F">
              <w:rPr>
                <w:rFonts w:eastAsia="Times New Roman"/>
                <w:szCs w:val="28"/>
                <w:lang w:eastAsia="ru-RU"/>
              </w:rPr>
              <w:br/>
            </w:r>
            <w:r w:rsidRPr="001C719F">
              <w:rPr>
                <w:rFonts w:eastAsia="Times New Roman"/>
                <w:szCs w:val="28"/>
                <w:lang w:eastAsia="ru-RU"/>
              </w:rPr>
              <w:t>8</w:t>
            </w:r>
            <w:r w:rsidR="005053EB" w:rsidRPr="001C719F">
              <w:rPr>
                <w:rFonts w:eastAsia="Times New Roman"/>
                <w:szCs w:val="28"/>
                <w:lang w:eastAsia="ru-RU"/>
              </w:rPr>
              <w:t>.Сохранение,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  <w:p w:rsidR="005053EB" w:rsidRPr="001C719F" w:rsidRDefault="00714B07" w:rsidP="00BA5DF5">
            <w:pPr>
              <w:spacing w:after="120"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9</w:t>
            </w:r>
            <w:r w:rsidR="005053EB" w:rsidRPr="001C719F">
              <w:rPr>
                <w:rFonts w:eastAsia="Times New Roman"/>
                <w:szCs w:val="28"/>
                <w:lang w:eastAsia="ru-RU"/>
              </w:rPr>
              <w:t>.Мероприятия по содержанию и ремонту памятников воинам, погибшим в годы Великой Отечественной войны;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spacing w:after="120"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Укрепление материально-технической базы учреждений культуры позволит увеличить к 2020 году:</w:t>
            </w:r>
          </w:p>
          <w:p w:rsidR="005053EB" w:rsidRPr="001C719F" w:rsidRDefault="005053EB" w:rsidP="00BA5DF5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spacing w:after="120"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количество </w:t>
            </w:r>
            <w:proofErr w:type="spellStart"/>
            <w:r w:rsidRPr="001C719F">
              <w:rPr>
                <w:rFonts w:eastAsia="Times New Roman"/>
                <w:szCs w:val="28"/>
                <w:lang w:eastAsia="ru-RU"/>
              </w:rPr>
              <w:t>культурно-досуговых</w:t>
            </w:r>
            <w:proofErr w:type="spellEnd"/>
            <w:r w:rsidRPr="001C719F">
              <w:rPr>
                <w:rFonts w:eastAsia="Times New Roman"/>
                <w:szCs w:val="28"/>
                <w:lang w:eastAsia="ru-RU"/>
              </w:rPr>
              <w:t xml:space="preserve"> мероприятий до </w:t>
            </w:r>
            <w:r w:rsidR="002964F9" w:rsidRPr="001C719F">
              <w:rPr>
                <w:rFonts w:eastAsia="Times New Roman"/>
                <w:szCs w:val="28"/>
                <w:lang w:eastAsia="ru-RU"/>
              </w:rPr>
              <w:t>305</w:t>
            </w:r>
            <w:r w:rsidRPr="001C719F">
              <w:rPr>
                <w:rFonts w:eastAsia="Times New Roman"/>
                <w:szCs w:val="28"/>
                <w:lang w:eastAsia="ru-RU"/>
              </w:rPr>
              <w:t>;</w:t>
            </w:r>
          </w:p>
          <w:p w:rsidR="005053EB" w:rsidRPr="001C719F" w:rsidRDefault="005053EB" w:rsidP="00BA5DF5">
            <w:pPr>
              <w:spacing w:after="120" w:line="240" w:lineRule="auto"/>
              <w:rPr>
                <w:szCs w:val="28"/>
              </w:rPr>
            </w:pPr>
            <w:r w:rsidRPr="001C719F">
              <w:rPr>
                <w:color w:val="000000"/>
                <w:szCs w:val="28"/>
              </w:rPr>
              <w:t xml:space="preserve">- количество посещений библиотек до </w:t>
            </w:r>
            <w:r w:rsidRPr="001C719F">
              <w:rPr>
                <w:szCs w:val="28"/>
              </w:rPr>
              <w:t>2000 человек;</w:t>
            </w:r>
          </w:p>
          <w:p w:rsidR="005053EB" w:rsidRPr="001C719F" w:rsidRDefault="005053EB" w:rsidP="00BA5DF5">
            <w:pPr>
              <w:spacing w:after="120" w:line="240" w:lineRule="auto"/>
              <w:rPr>
                <w:szCs w:val="28"/>
              </w:rPr>
            </w:pPr>
            <w:r w:rsidRPr="001C719F">
              <w:rPr>
                <w:szCs w:val="28"/>
              </w:rPr>
              <w:t>-количество читателей в библиотеке до 300 человек;</w:t>
            </w:r>
          </w:p>
          <w:p w:rsidR="005053EB" w:rsidRPr="001C719F" w:rsidRDefault="005053EB" w:rsidP="00BA5DF5">
            <w:pPr>
              <w:spacing w:after="120" w:line="240" w:lineRule="auto"/>
              <w:rPr>
                <w:szCs w:val="28"/>
              </w:rPr>
            </w:pPr>
            <w:r w:rsidRPr="001C719F">
              <w:rPr>
                <w:szCs w:val="28"/>
              </w:rPr>
              <w:t>-количество клубных формирований до 15;</w:t>
            </w:r>
          </w:p>
          <w:p w:rsidR="005053EB" w:rsidRPr="001C719F" w:rsidRDefault="005053EB" w:rsidP="00BA5DF5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spacing w:after="120" w:line="240" w:lineRule="auto"/>
              <w:rPr>
                <w:szCs w:val="28"/>
              </w:rPr>
            </w:pPr>
            <w:r w:rsidRPr="001C719F">
              <w:rPr>
                <w:szCs w:val="28"/>
              </w:rPr>
              <w:t>-количество участников в клубных формированиях до 140 человек.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Сроки и этапы реализации </w:t>
            </w:r>
          </w:p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 Муниципальная программа реализуется в 2018-2020 годах в один этап.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Объемы и источники финансирования </w:t>
            </w: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 xml:space="preserve">Реализация мероприятий программы осуществляется за счет средств бюджета </w:t>
            </w: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 xml:space="preserve">Администрации Верхнепогроменского сельского поселения. Объемы финансирования на 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реа</w:t>
            </w:r>
            <w:r w:rsidR="007B75D8">
              <w:rPr>
                <w:rFonts w:eastAsia="Times New Roman"/>
                <w:szCs w:val="28"/>
                <w:lang w:eastAsia="ru-RU"/>
              </w:rPr>
              <w:t>лизацию программы составляют247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 xml:space="preserve">,00 </w:t>
            </w:r>
            <w:r w:rsidRPr="001C719F">
              <w:rPr>
                <w:rFonts w:eastAsia="Times New Roman"/>
                <w:szCs w:val="28"/>
                <w:lang w:eastAsia="ru-RU"/>
              </w:rPr>
              <w:t>тыс. руб. в том числе:</w:t>
            </w:r>
          </w:p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- 2018 г. –</w:t>
            </w:r>
            <w:r w:rsidR="007B75D8">
              <w:rPr>
                <w:rFonts w:eastAsia="Times New Roman"/>
                <w:szCs w:val="28"/>
                <w:lang w:eastAsia="ru-RU"/>
              </w:rPr>
              <w:t>58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 xml:space="preserve">,00 </w:t>
            </w:r>
            <w:r w:rsidRPr="001C719F">
              <w:rPr>
                <w:rFonts w:eastAsia="Times New Roman"/>
                <w:szCs w:val="28"/>
                <w:lang w:eastAsia="ru-RU"/>
              </w:rPr>
              <w:t>тыс. руб.;</w:t>
            </w:r>
          </w:p>
          <w:p w:rsidR="005053EB" w:rsidRPr="001C719F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- 2019 г. -  </w:t>
            </w:r>
            <w:r w:rsidR="007B75D8">
              <w:rPr>
                <w:rFonts w:eastAsia="Times New Roman"/>
                <w:szCs w:val="28"/>
                <w:lang w:eastAsia="ru-RU"/>
              </w:rPr>
              <w:t>63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  <w:r w:rsidRPr="001C719F">
              <w:rPr>
                <w:rFonts w:eastAsia="Times New Roman"/>
                <w:szCs w:val="28"/>
                <w:lang w:eastAsia="ru-RU"/>
              </w:rPr>
              <w:t>-тыс. руб.;</w:t>
            </w:r>
          </w:p>
          <w:p w:rsidR="005053EB" w:rsidRDefault="005053EB" w:rsidP="00BA5DF5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- 2020 г. -  </w:t>
            </w:r>
            <w:r w:rsidR="007B75D8">
              <w:rPr>
                <w:rFonts w:eastAsia="Times New Roman"/>
                <w:szCs w:val="28"/>
                <w:lang w:eastAsia="ru-RU"/>
              </w:rPr>
              <w:t>126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  <w:r w:rsidRPr="001C719F">
              <w:rPr>
                <w:rFonts w:eastAsia="Times New Roman"/>
                <w:szCs w:val="28"/>
                <w:lang w:eastAsia="ru-RU"/>
              </w:rPr>
              <w:t>-тыс. руб.</w:t>
            </w:r>
          </w:p>
          <w:p w:rsidR="0056380F" w:rsidRPr="001C719F" w:rsidRDefault="0056380F" w:rsidP="0056380F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В период реализации муниципальной программы объемы финансирования подлежат уточнению.</w:t>
            </w:r>
          </w:p>
        </w:tc>
      </w:tr>
      <w:tr w:rsidR="005053EB" w:rsidRPr="001C719F" w:rsidTr="00BA5DF5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Реализация программы позволит достичь следующих результатов: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 повышение эффективности расходования финансовых средств;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 развитие, укрепление и совершенствование материально-технической базы учреждений культуры;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proofErr w:type="gramStart"/>
            <w:r w:rsidRPr="001C719F">
              <w:rPr>
                <w:szCs w:val="28"/>
              </w:rPr>
              <w:t>Реализация </w:t>
            </w:r>
            <w:hyperlink r:id="rId10" w:anchor="YANDEX_71" w:history="1"/>
            <w:r w:rsidRPr="001C719F">
              <w:rPr>
                <w:szCs w:val="28"/>
              </w:rPr>
              <w:t> программы </w:t>
            </w:r>
            <w:hyperlink r:id="rId11" w:anchor="YANDEX_73" w:history="1"/>
            <w:r w:rsidRPr="001C719F">
              <w:rPr>
                <w:szCs w:val="28"/>
              </w:rPr>
              <w:t> будет способствовать сохранению учреждений</w:t>
            </w:r>
            <w:proofErr w:type="gramEnd"/>
            <w:r w:rsidRPr="001C719F">
              <w:rPr>
                <w:szCs w:val="28"/>
              </w:rPr>
              <w:t> </w:t>
            </w:r>
            <w:hyperlink r:id="rId12" w:anchor="YANDEX_72" w:history="1"/>
            <w:r w:rsidRPr="001C719F">
              <w:rPr>
                <w:szCs w:val="28"/>
              </w:rPr>
              <w:t> культуры Верхнепогроменского сельского поселения ,</w:t>
            </w:r>
            <w:hyperlink r:id="rId13" w:anchor="YANDEX_75" w:history="1"/>
            <w:r w:rsidRPr="001C719F">
              <w:rPr>
                <w:szCs w:val="28"/>
              </w:rPr>
              <w:t> 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 xml:space="preserve">-пропаганде культуры, 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 xml:space="preserve">-самовыражению жителей в форме творческой реализации и раскрытия талантов, 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-воспитанию нравственности и духовно-эстетического потенциала у подростков и молодёжи.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Расширить сферу услуг в учреждениях культуры.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Повысить результативность работы учреждений культуры.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обеспечить культурный досуг жителям поселения путём проведения фестивалей, смотров, конкурсов, концертов, праздников;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повысить уровень профессиональной подготовки работников учреждений культуры,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провести ремонтные работы учреждений культуры;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- обновить материальную базу учреждений </w:t>
            </w:r>
            <w:hyperlink r:id="rId14" w:anchor="YANDEX_74" w:history="1"/>
            <w:r w:rsidRPr="001C719F">
              <w:rPr>
                <w:szCs w:val="28"/>
              </w:rPr>
              <w:t> культуры </w:t>
            </w:r>
            <w:hyperlink r:id="rId15" w:anchor="YANDEX_76" w:history="1"/>
            <w:r w:rsidRPr="001C719F">
              <w:rPr>
                <w:szCs w:val="28"/>
              </w:rPr>
              <w:t>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увеличение количества читателей в </w:t>
            </w:r>
            <w:r w:rsidRPr="001C719F">
              <w:rPr>
                <w:rFonts w:eastAsia="Times New Roman"/>
                <w:szCs w:val="28"/>
                <w:lang w:eastAsia="ru-RU"/>
              </w:rPr>
              <w:lastRenderedPageBreak/>
              <w:t xml:space="preserve">библиотеках 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увеличение количества посещений в библиотеках 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увеличение количества книговыдач в библиотеках 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увеличение количества клубных формирований в </w:t>
            </w:r>
            <w:r w:rsidRPr="001C719F">
              <w:rPr>
                <w:rFonts w:eastAsia="Times New Roman"/>
                <w:szCs w:val="28"/>
                <w:lang w:eastAsia="ru-RU"/>
              </w:rPr>
              <w:br/>
              <w:t>учреждениях культуры Верхнепогроменского сельского поселения</w:t>
            </w:r>
            <w:proofErr w:type="gramStart"/>
            <w:r w:rsidRPr="001C719F">
              <w:rPr>
                <w:rFonts w:eastAsia="Times New Roman"/>
                <w:szCs w:val="28"/>
                <w:lang w:eastAsia="ru-RU"/>
              </w:rPr>
              <w:t xml:space="preserve"> ;</w:t>
            </w:r>
            <w:proofErr w:type="gramEnd"/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- увеличение количества </w:t>
            </w:r>
            <w:proofErr w:type="spellStart"/>
            <w:r w:rsidRPr="001C719F">
              <w:rPr>
                <w:rFonts w:eastAsia="Times New Roman"/>
                <w:szCs w:val="28"/>
                <w:lang w:eastAsia="ru-RU"/>
              </w:rPr>
              <w:t>культурно-досуговых</w:t>
            </w:r>
            <w:proofErr w:type="spellEnd"/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мероприятий, проводимых учреждениями культуры </w:t>
            </w:r>
            <w:r w:rsidRPr="001C719F">
              <w:rPr>
                <w:rFonts w:eastAsia="Times New Roman"/>
                <w:szCs w:val="28"/>
                <w:lang w:eastAsia="ru-RU"/>
              </w:rPr>
              <w:br/>
              <w:t>Верхнепогроменского сельского поселения;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714B07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-героико-патриотическое воспитание;</w:t>
            </w:r>
            <w:r w:rsidR="005053EB" w:rsidRPr="001C719F">
              <w:rPr>
                <w:rFonts w:eastAsia="Times New Roman"/>
                <w:szCs w:val="28"/>
                <w:lang w:eastAsia="ru-RU"/>
              </w:rPr>
              <w:br/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Верхнепогроменского сельского поселения;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-улучшение состояния памятников воинам, погибшим в годы Великой Отечественной войны;</w:t>
            </w:r>
          </w:p>
          <w:p w:rsidR="005053EB" w:rsidRPr="001C719F" w:rsidRDefault="005053EB" w:rsidP="00BA5DF5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-повышение уровня культуры поведения жителей населенных пунктов, привитие жителям муниципального образования любви и уважения к своей малой родине.</w:t>
            </w:r>
          </w:p>
        </w:tc>
      </w:tr>
    </w:tbl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053EB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6380F" w:rsidRPr="001C719F" w:rsidRDefault="0056380F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lastRenderedPageBreak/>
        <w:t>Р</w:t>
      </w:r>
      <w:r w:rsidRPr="001C719F">
        <w:rPr>
          <w:rFonts w:eastAsia="Times New Roman"/>
          <w:b/>
          <w:bCs/>
          <w:iCs/>
          <w:szCs w:val="28"/>
          <w:lang w:eastAsia="ru-RU"/>
        </w:rPr>
        <w:t>аздел 1.</w:t>
      </w:r>
    </w:p>
    <w:p w:rsidR="005053EB" w:rsidRPr="001C719F" w:rsidRDefault="005053EB" w:rsidP="005053EB">
      <w:pPr>
        <w:spacing w:after="120" w:line="240" w:lineRule="auto"/>
        <w:jc w:val="center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Общая характеристика сферы реализации муниципальной программы</w:t>
      </w: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В Верхнепогроменском сельском поселени</w:t>
      </w:r>
      <w:r w:rsidR="00753FCF" w:rsidRPr="001C719F">
        <w:rPr>
          <w:szCs w:val="28"/>
        </w:rPr>
        <w:t>и</w:t>
      </w:r>
      <w:r w:rsidR="0056380F">
        <w:rPr>
          <w:szCs w:val="28"/>
        </w:rPr>
        <w:t xml:space="preserve"> в настоящее время функционирую</w:t>
      </w:r>
      <w:r w:rsidRPr="001C719F">
        <w:rPr>
          <w:szCs w:val="28"/>
        </w:rPr>
        <w:t>т:</w:t>
      </w:r>
    </w:p>
    <w:p w:rsidR="00654D02" w:rsidRPr="001C719F" w:rsidRDefault="00654D02" w:rsidP="0056380F">
      <w:pPr>
        <w:ind w:firstLine="709"/>
        <w:rPr>
          <w:szCs w:val="28"/>
        </w:rPr>
      </w:pPr>
      <w:r w:rsidRPr="001C719F">
        <w:rPr>
          <w:szCs w:val="28"/>
        </w:rPr>
        <w:t>- «</w:t>
      </w:r>
      <w:proofErr w:type="spellStart"/>
      <w:r w:rsidRPr="001C719F">
        <w:rPr>
          <w:szCs w:val="28"/>
        </w:rPr>
        <w:t>Лиманский</w:t>
      </w:r>
      <w:proofErr w:type="spellEnd"/>
      <w:r w:rsidRPr="001C719F">
        <w:rPr>
          <w:szCs w:val="28"/>
        </w:rPr>
        <w:t xml:space="preserve"> сельский клуб»;</w:t>
      </w:r>
    </w:p>
    <w:p w:rsidR="00654D02" w:rsidRPr="001C719F" w:rsidRDefault="00654D02" w:rsidP="0056380F">
      <w:pPr>
        <w:ind w:firstLine="709"/>
        <w:rPr>
          <w:szCs w:val="28"/>
        </w:rPr>
      </w:pPr>
    </w:p>
    <w:p w:rsidR="005053EB" w:rsidRPr="001C719F" w:rsidRDefault="00326488" w:rsidP="0056380F">
      <w:pPr>
        <w:ind w:firstLine="709"/>
        <w:rPr>
          <w:szCs w:val="28"/>
        </w:rPr>
      </w:pPr>
      <w:hyperlink r:id="rId16" w:anchor="YANDEX_78" w:history="1"/>
      <w:r w:rsidR="005053EB" w:rsidRPr="001C719F">
        <w:rPr>
          <w:szCs w:val="28"/>
        </w:rPr>
        <w:t> </w:t>
      </w:r>
      <w:proofErr w:type="gramStart"/>
      <w:r w:rsidR="005053EB" w:rsidRPr="001C719F">
        <w:rPr>
          <w:szCs w:val="28"/>
        </w:rPr>
        <w:t>-Муниципальное </w:t>
      </w:r>
      <w:hyperlink r:id="rId17" w:anchor="YANDEX_80" w:history="1"/>
      <w:r w:rsidR="005053EB" w:rsidRPr="001C719F">
        <w:rPr>
          <w:szCs w:val="28"/>
        </w:rPr>
        <w:t> казенное учреждение </w:t>
      </w:r>
      <w:hyperlink r:id="rId18" w:anchor="YANDEX_79" w:history="1"/>
      <w:r w:rsidR="005053EB" w:rsidRPr="001C719F">
        <w:rPr>
          <w:szCs w:val="28"/>
        </w:rPr>
        <w:t> культуры</w:t>
      </w:r>
      <w:proofErr w:type="gramEnd"/>
      <w:r w:rsidR="005053EB" w:rsidRPr="001C719F">
        <w:rPr>
          <w:szCs w:val="28"/>
        </w:rPr>
        <w:t> </w:t>
      </w:r>
      <w:hyperlink r:id="rId19" w:anchor="YANDEX_81" w:history="1"/>
      <w:r w:rsidR="005053EB" w:rsidRPr="001C719F">
        <w:rPr>
          <w:szCs w:val="28"/>
        </w:rPr>
        <w:t>  «Верхнепогроменский СДК» в котором находится библиотека</w:t>
      </w:r>
      <w:r w:rsidR="00654D02" w:rsidRPr="001C719F">
        <w:rPr>
          <w:szCs w:val="28"/>
        </w:rPr>
        <w:t>,</w:t>
      </w:r>
      <w:r w:rsidR="005053EB" w:rsidRPr="001C719F">
        <w:rPr>
          <w:szCs w:val="28"/>
        </w:rPr>
        <w:t xml:space="preserve"> которая также требует постоянного пополнения и комплектования библиотечных фондов,</w:t>
      </w:r>
      <w:r w:rsidR="00654D02" w:rsidRPr="001C719F">
        <w:rPr>
          <w:szCs w:val="28"/>
        </w:rPr>
        <w:t xml:space="preserve"> </w:t>
      </w:r>
      <w:r w:rsidR="005053EB" w:rsidRPr="001C719F">
        <w:rPr>
          <w:szCs w:val="28"/>
        </w:rPr>
        <w:t>подпи</w:t>
      </w:r>
      <w:r w:rsidR="00BA5DF5" w:rsidRPr="001C719F">
        <w:rPr>
          <w:szCs w:val="28"/>
        </w:rPr>
        <w:t>ски на периодическую литературу.</w:t>
      </w:r>
      <w:r w:rsidR="00654D02" w:rsidRPr="001C719F">
        <w:rPr>
          <w:szCs w:val="28"/>
        </w:rPr>
        <w:t xml:space="preserve"> </w:t>
      </w:r>
      <w:r w:rsidR="00BA5DF5" w:rsidRPr="001C719F">
        <w:rPr>
          <w:szCs w:val="28"/>
        </w:rPr>
        <w:t>В учреждении культуры МКУК «Верхнепогроменский СДК» создано и работает 8 клубных</w:t>
      </w:r>
      <w:r w:rsidR="00654D02" w:rsidRPr="001C719F">
        <w:rPr>
          <w:szCs w:val="28"/>
        </w:rPr>
        <w:t xml:space="preserve"> </w:t>
      </w:r>
      <w:r w:rsidR="00BA5DF5" w:rsidRPr="001C719F">
        <w:rPr>
          <w:szCs w:val="28"/>
        </w:rPr>
        <w:t>формирований с количеством участников в них -70 человек.</w:t>
      </w:r>
      <w:r w:rsidR="00654D02" w:rsidRPr="001C719F">
        <w:rPr>
          <w:szCs w:val="28"/>
        </w:rPr>
        <w:t xml:space="preserve"> </w:t>
      </w:r>
      <w:r w:rsidR="00BA5DF5" w:rsidRPr="001C719F">
        <w:rPr>
          <w:szCs w:val="28"/>
        </w:rPr>
        <w:t>Это кружки и клубы по интересам различного направления</w:t>
      </w:r>
      <w:r w:rsidR="00654D02" w:rsidRPr="001C719F">
        <w:rPr>
          <w:szCs w:val="28"/>
        </w:rPr>
        <w:t>. В 2017 году для населения села Верхнепогромное было организовано 300 мероприятий на которых присутствовало 7050 человек.</w:t>
      </w:r>
    </w:p>
    <w:p w:rsidR="005053EB" w:rsidRPr="0056380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szCs w:val="28"/>
        </w:rPr>
        <w:t>-</w:t>
      </w:r>
      <w:r w:rsidRPr="001C719F">
        <w:rPr>
          <w:rFonts w:eastAsia="Times New Roman"/>
          <w:szCs w:val="28"/>
          <w:lang w:eastAsia="ru-RU"/>
        </w:rPr>
        <w:t xml:space="preserve"> на территории поселения находятся два памятника воинам, погибшим в гражданскую войну и в годы Великой Отечественной войны, которые требуют постоянного ухода и ремонта. (Для поддержания памятников в нормальном состоянии необходимо организовать подвоз песка, устанавливать, красить ограждения, цементировать постаменты.)</w:t>
      </w:r>
      <w:r w:rsidR="007B75D8">
        <w:rPr>
          <w:rFonts w:eastAsia="Times New Roman"/>
          <w:szCs w:val="28"/>
          <w:lang w:eastAsia="ru-RU"/>
        </w:rPr>
        <w:t>.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Реализуя конституционные права граждан в сфере </w:t>
      </w:r>
      <w:hyperlink r:id="rId20" w:anchor="YANDEX_81" w:history="1"/>
      <w:r w:rsidRPr="001C719F">
        <w:rPr>
          <w:szCs w:val="28"/>
        </w:rPr>
        <w:t> культуры </w:t>
      </w:r>
      <w:hyperlink r:id="rId21" w:anchor="YANDEX_83" w:history="1"/>
      <w:r w:rsidRPr="001C719F">
        <w:rPr>
          <w:szCs w:val="28"/>
        </w:rPr>
        <w:t>,</w:t>
      </w:r>
      <w:proofErr w:type="gramEnd"/>
      <w:r w:rsidRPr="001C719F">
        <w:rPr>
          <w:szCs w:val="28"/>
        </w:rPr>
        <w:t> </w:t>
      </w:r>
      <w:hyperlink r:id="rId22" w:anchor="YANDEX_82" w:history="1"/>
      <w:r w:rsidRPr="001C719F">
        <w:rPr>
          <w:szCs w:val="28"/>
        </w:rPr>
        <w:t>МКУК «Верхнепогроменский СДК»</w:t>
      </w:r>
      <w:hyperlink r:id="rId23" w:anchor="YANDEX_86" w:history="1"/>
      <w:r w:rsidRPr="001C719F">
        <w:rPr>
          <w:szCs w:val="28"/>
        </w:rPr>
        <w:t> сталкивается с такими проблемами, как: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- отставание сферы </w:t>
      </w:r>
      <w:hyperlink r:id="rId24" w:anchor="YANDEX_85" w:history="1"/>
      <w:r w:rsidRPr="001C719F">
        <w:rPr>
          <w:szCs w:val="28"/>
        </w:rPr>
        <w:t> культуры </w:t>
      </w:r>
      <w:hyperlink r:id="rId25" w:anchor="YANDEX_87" w:history="1"/>
      <w:r w:rsidRPr="001C719F">
        <w:rPr>
          <w:szCs w:val="28"/>
        </w:rPr>
        <w:t> в использовании современных технологий по обеспечению доступа к информации и культурным ценностям, что порождает невысокий уровень качества предоставляемых услуг и социальное неравенство в творческом</w:t>
      </w:r>
      <w:proofErr w:type="gramEnd"/>
      <w:r w:rsidRPr="001C719F">
        <w:rPr>
          <w:szCs w:val="28"/>
        </w:rPr>
        <w:t> </w:t>
      </w:r>
      <w:hyperlink r:id="rId26" w:anchor="YANDEX_86" w:history="1"/>
      <w:r w:rsidRPr="001C719F">
        <w:rPr>
          <w:szCs w:val="28"/>
        </w:rPr>
        <w:t> развитии </w:t>
      </w:r>
      <w:hyperlink r:id="rId27" w:anchor="YANDEX_88" w:history="1"/>
      <w:r w:rsidRPr="001C719F">
        <w:rPr>
          <w:szCs w:val="28"/>
        </w:rPr>
        <w:t> детей и молодежи, а в целом негативно влияет на социальное самосознание населения;</w:t>
      </w:r>
    </w:p>
    <w:p w:rsidR="005053EB" w:rsidRPr="001C719F" w:rsidRDefault="00714B07" w:rsidP="0056380F">
      <w:pPr>
        <w:ind w:firstLine="709"/>
        <w:rPr>
          <w:szCs w:val="28"/>
        </w:rPr>
      </w:pPr>
      <w:r w:rsidRPr="001C719F">
        <w:rPr>
          <w:szCs w:val="28"/>
        </w:rPr>
        <w:t>- не укомплектованн</w:t>
      </w:r>
      <w:r w:rsidR="005053EB" w:rsidRPr="001C719F">
        <w:rPr>
          <w:szCs w:val="28"/>
        </w:rPr>
        <w:t>ость и текучесть кадров, художественного персонала, работающих в сфере </w:t>
      </w:r>
      <w:hyperlink r:id="rId28" w:anchor="YANDEX_87" w:history="1"/>
      <w:r w:rsidR="005053EB" w:rsidRPr="001C719F">
        <w:rPr>
          <w:szCs w:val="28"/>
        </w:rPr>
        <w:t> культуры </w:t>
      </w:r>
      <w:hyperlink r:id="rId29" w:anchor="YANDEX_89" w:history="1"/>
      <w:r w:rsidR="005053EB" w:rsidRPr="001C719F">
        <w:rPr>
          <w:szCs w:val="28"/>
        </w:rPr>
        <w:t>.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</w:t>
      </w:r>
      <w:hyperlink r:id="rId30" w:anchor="YANDEX_88" w:history="1"/>
      <w:r w:rsidRPr="001C719F">
        <w:rPr>
          <w:szCs w:val="28"/>
        </w:rPr>
        <w:t> развитием </w:t>
      </w:r>
      <w:hyperlink r:id="rId31" w:anchor="YANDEX_90" w:history="1"/>
      <w:r w:rsidRPr="001C719F">
        <w:rPr>
          <w:szCs w:val="28"/>
        </w:rPr>
        <w:t> культурного потенциала, с другой стороны, с выбором и поддержкой приоритетных направлений, обеспечивающих улучшение качества, разнообразие и увеличение доступа к услугам учреждений</w:t>
      </w:r>
      <w:proofErr w:type="gramEnd"/>
      <w:r w:rsidRPr="001C719F">
        <w:rPr>
          <w:szCs w:val="28"/>
        </w:rPr>
        <w:t> </w:t>
      </w:r>
      <w:hyperlink r:id="rId32" w:anchor="YANDEX_89" w:history="1"/>
      <w:r w:rsidRPr="001C719F">
        <w:rPr>
          <w:szCs w:val="28"/>
        </w:rPr>
        <w:t> культуры </w:t>
      </w:r>
      <w:hyperlink r:id="rId33" w:anchor="YANDEX_91" w:history="1"/>
      <w:r w:rsidRPr="001C719F">
        <w:rPr>
          <w:szCs w:val="28"/>
        </w:rPr>
        <w:t>, создание условий для </w:t>
      </w:r>
      <w:hyperlink r:id="rId34" w:anchor="YANDEX_90" w:history="1"/>
      <w:r w:rsidRPr="001C719F">
        <w:rPr>
          <w:szCs w:val="28"/>
        </w:rPr>
        <w:t> развития </w:t>
      </w:r>
      <w:hyperlink r:id="rId35" w:anchor="YANDEX_92" w:history="1"/>
      <w:r w:rsidRPr="001C719F">
        <w:rPr>
          <w:szCs w:val="28"/>
        </w:rPr>
        <w:t> творчества.</w:t>
      </w:r>
    </w:p>
    <w:p w:rsidR="005053EB" w:rsidRPr="001C719F" w:rsidRDefault="005053EB" w:rsidP="0056380F">
      <w:pPr>
        <w:spacing w:line="240" w:lineRule="auto"/>
        <w:ind w:firstLine="709"/>
        <w:jc w:val="left"/>
        <w:rPr>
          <w:szCs w:val="28"/>
        </w:rPr>
      </w:pPr>
      <w:r w:rsidRPr="001C719F">
        <w:rPr>
          <w:szCs w:val="28"/>
        </w:rPr>
        <w:t>Разработка </w:t>
      </w:r>
      <w:hyperlink r:id="rId36" w:anchor="YANDEX_91" w:history="1"/>
      <w:r w:rsidRPr="001C719F">
        <w:rPr>
          <w:szCs w:val="28"/>
        </w:rPr>
        <w:t> Программы </w:t>
      </w:r>
      <w:hyperlink r:id="rId37" w:anchor="YANDEX_93" w:history="1"/>
      <w:r w:rsidRPr="001C719F">
        <w:rPr>
          <w:szCs w:val="28"/>
        </w:rPr>
        <w:t> </w:t>
      </w:r>
      <w:r w:rsidRPr="001C719F">
        <w:rPr>
          <w:szCs w:val="28"/>
          <w:lang w:eastAsia="ru-RU"/>
        </w:rPr>
        <w:t>«Укрепление материально-технической базы учреждений культуры</w:t>
      </w:r>
      <w:proofErr w:type="gramStart"/>
      <w:r w:rsidRPr="001C719F">
        <w:rPr>
          <w:szCs w:val="28"/>
          <w:lang w:eastAsia="ru-RU"/>
        </w:rPr>
        <w:t xml:space="preserve"> </w:t>
      </w:r>
      <w:r w:rsidR="007B75D8">
        <w:rPr>
          <w:szCs w:val="28"/>
          <w:lang w:eastAsia="ru-RU"/>
        </w:rPr>
        <w:t>,</w:t>
      </w:r>
      <w:proofErr w:type="gramEnd"/>
      <w:r w:rsidR="007B75D8">
        <w:rPr>
          <w:szCs w:val="28"/>
          <w:lang w:eastAsia="ru-RU"/>
        </w:rPr>
        <w:t xml:space="preserve">сохранение и развитие культуры </w:t>
      </w:r>
      <w:r w:rsidRPr="001C719F">
        <w:rPr>
          <w:szCs w:val="28"/>
          <w:lang w:eastAsia="ru-RU"/>
        </w:rPr>
        <w:t xml:space="preserve">Верхнепогроменского сельского поселения Среднеахтубинского </w:t>
      </w:r>
      <w:r w:rsidR="00714B07" w:rsidRPr="001C719F">
        <w:rPr>
          <w:szCs w:val="28"/>
          <w:lang w:eastAsia="ru-RU"/>
        </w:rPr>
        <w:t xml:space="preserve"> </w:t>
      </w:r>
      <w:r w:rsidRPr="001C719F">
        <w:rPr>
          <w:szCs w:val="28"/>
          <w:lang w:eastAsia="ru-RU"/>
        </w:rPr>
        <w:t>муниципального района на 2018 - 2020 годы»</w:t>
      </w:r>
      <w:r w:rsidRPr="001C719F">
        <w:rPr>
          <w:szCs w:val="28"/>
        </w:rPr>
        <w:t xml:space="preserve"> (далее - </w:t>
      </w:r>
      <w:hyperlink r:id="rId38" w:anchor="YANDEX_99" w:history="1"/>
      <w:r w:rsidRPr="001C719F">
        <w:rPr>
          <w:szCs w:val="28"/>
        </w:rPr>
        <w:t> Программа </w:t>
      </w:r>
      <w:hyperlink r:id="rId39" w:anchor="YANDEX_101" w:history="1"/>
      <w:r w:rsidRPr="001C719F">
        <w:rPr>
          <w:szCs w:val="28"/>
        </w:rPr>
        <w:t xml:space="preserve">) </w:t>
      </w:r>
      <w:r w:rsidRPr="001C719F">
        <w:rPr>
          <w:szCs w:val="28"/>
        </w:rPr>
        <w:lastRenderedPageBreak/>
        <w:t>продиктована необходимостью определения принципов </w:t>
      </w:r>
      <w:hyperlink r:id="rId40" w:anchor="YANDEX_100" w:history="1"/>
      <w:r w:rsidRPr="001C719F">
        <w:rPr>
          <w:szCs w:val="28"/>
        </w:rPr>
        <w:t> муниципальной </w:t>
      </w:r>
      <w:hyperlink r:id="rId41" w:anchor="YANDEX_102" w:history="1"/>
      <w:r w:rsidRPr="001C719F">
        <w:rPr>
          <w:szCs w:val="28"/>
        </w:rPr>
        <w:t> поддержки учреждений </w:t>
      </w:r>
      <w:hyperlink r:id="rId42" w:anchor="YANDEX_101" w:history="1"/>
      <w:r w:rsidRPr="001C719F">
        <w:rPr>
          <w:szCs w:val="28"/>
        </w:rPr>
        <w:t> культуры </w:t>
      </w:r>
      <w:hyperlink r:id="rId43" w:anchor="YANDEX_103" w:history="1"/>
      <w:r w:rsidRPr="001C719F">
        <w:rPr>
          <w:szCs w:val="28"/>
        </w:rPr>
        <w:t>, регламентирования приоритетных направлений и разработки комплекса конкретных мероприятий </w:t>
      </w:r>
      <w:hyperlink r:id="rId44" w:anchor="YANDEX_102" w:history="1"/>
      <w:r w:rsidRPr="001C719F">
        <w:rPr>
          <w:szCs w:val="28"/>
        </w:rPr>
        <w:t> развития </w:t>
      </w:r>
      <w:hyperlink r:id="rId45" w:anchor="YANDEX_104" w:history="1"/>
      <w:r w:rsidRPr="001C719F">
        <w:rPr>
          <w:szCs w:val="28"/>
        </w:rPr>
        <w:t> отрасли до 2020 </w:t>
      </w:r>
      <w:hyperlink r:id="rId46" w:anchor="YANDEX_103" w:history="1"/>
      <w:r w:rsidRPr="001C719F">
        <w:rPr>
          <w:szCs w:val="28"/>
        </w:rPr>
        <w:t> года </w:t>
      </w:r>
      <w:hyperlink r:id="rId47" w:anchor="YANDEX_105" w:history="1"/>
      <w:r w:rsidRPr="001C719F">
        <w:rPr>
          <w:szCs w:val="28"/>
        </w:rPr>
        <w:t>.</w:t>
      </w:r>
    </w:p>
    <w:p w:rsidR="005053EB" w:rsidRPr="001C719F" w:rsidRDefault="00654D02" w:rsidP="0056380F">
      <w:pPr>
        <w:ind w:firstLine="709"/>
        <w:rPr>
          <w:szCs w:val="28"/>
        </w:rPr>
      </w:pPr>
      <w:r w:rsidRPr="001C719F">
        <w:rPr>
          <w:szCs w:val="28"/>
        </w:rPr>
        <w:t>Програ</w:t>
      </w:r>
      <w:r w:rsidR="005053EB" w:rsidRPr="001C719F">
        <w:rPr>
          <w:szCs w:val="28"/>
        </w:rPr>
        <w:t>м</w:t>
      </w:r>
      <w:r w:rsidRPr="001C719F">
        <w:rPr>
          <w:szCs w:val="28"/>
        </w:rPr>
        <w:t>м</w:t>
      </w:r>
      <w:r w:rsidR="005053EB" w:rsidRPr="001C719F">
        <w:rPr>
          <w:szCs w:val="28"/>
        </w:rPr>
        <w:t>но</w:t>
      </w:r>
      <w:r w:rsidRPr="001C719F">
        <w:rPr>
          <w:szCs w:val="28"/>
        </w:rPr>
        <w:t xml:space="preserve"> </w:t>
      </w:r>
      <w:proofErr w:type="gramStart"/>
      <w:r w:rsidR="005053EB" w:rsidRPr="001C719F">
        <w:rPr>
          <w:szCs w:val="28"/>
        </w:rPr>
        <w:t>-ц</w:t>
      </w:r>
      <w:proofErr w:type="gramEnd"/>
      <w:r w:rsidR="005053EB" w:rsidRPr="001C719F">
        <w:rPr>
          <w:szCs w:val="28"/>
        </w:rPr>
        <w:t>елевой метод позволит: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дополнить бюджетное финансирование текущей деятельности учреждений культуры и обеспечить финансовыми ресурсами деятельность учреждений культуры, направленную на решение конкретных задач, 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обеспечить последовательность, преемственность и контроль инвестирования бюджетных сре</w:t>
      </w:r>
      <w:proofErr w:type="gramStart"/>
      <w:r w:rsidRPr="001C719F">
        <w:rPr>
          <w:szCs w:val="28"/>
        </w:rPr>
        <w:t>дств в сф</w:t>
      </w:r>
      <w:proofErr w:type="gramEnd"/>
      <w:r w:rsidRPr="001C719F">
        <w:rPr>
          <w:szCs w:val="28"/>
        </w:rPr>
        <w:t>еру </w:t>
      </w:r>
      <w:hyperlink r:id="rId48" w:anchor="YANDEX_104" w:history="1"/>
      <w:r w:rsidRPr="001C719F">
        <w:rPr>
          <w:szCs w:val="28"/>
        </w:rPr>
        <w:t> культуры </w:t>
      </w:r>
      <w:hyperlink r:id="rId49" w:anchor="YANDEX_106" w:history="1"/>
      <w:r w:rsidRPr="001C719F">
        <w:rPr>
          <w:szCs w:val="28"/>
        </w:rPr>
        <w:t>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внедрить инновационные технологии в работу учреждений </w:t>
      </w:r>
      <w:hyperlink r:id="rId50" w:anchor="YANDEX_105" w:history="1"/>
      <w:r w:rsidRPr="001C719F">
        <w:rPr>
          <w:szCs w:val="28"/>
        </w:rPr>
        <w:t> культуры </w:t>
      </w:r>
      <w:hyperlink r:id="rId51" w:anchor="YANDEX_107" w:history="1"/>
      <w:r w:rsidRPr="001C719F">
        <w:rPr>
          <w:szCs w:val="28"/>
        </w:rPr>
        <w:t>;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создать предпосылки и условия для устойчивого дальнейшего </w:t>
      </w:r>
      <w:hyperlink r:id="rId52" w:anchor="YANDEX_106" w:history="1"/>
      <w:r w:rsidRPr="001C719F">
        <w:rPr>
          <w:szCs w:val="28"/>
        </w:rPr>
        <w:t> развития </w:t>
      </w:r>
      <w:hyperlink r:id="rId53" w:anchor="YANDEX_108" w:history="1"/>
      <w:r w:rsidRPr="001C719F">
        <w:rPr>
          <w:szCs w:val="28"/>
        </w:rPr>
        <w:t> и функционирования сферы</w:t>
      </w:r>
      <w:proofErr w:type="gramEnd"/>
      <w:r w:rsidRPr="001C719F">
        <w:rPr>
          <w:szCs w:val="28"/>
        </w:rPr>
        <w:t> </w:t>
      </w:r>
      <w:hyperlink r:id="rId54" w:anchor="YANDEX_107" w:history="1"/>
      <w:r w:rsidRPr="001C719F">
        <w:rPr>
          <w:szCs w:val="28"/>
        </w:rPr>
        <w:t> культуры </w:t>
      </w:r>
      <w:hyperlink r:id="rId55" w:anchor="YANDEX_109" w:history="1"/>
      <w:r w:rsidRPr="001C719F">
        <w:rPr>
          <w:szCs w:val="28"/>
        </w:rPr>
        <w:t>.</w:t>
      </w:r>
    </w:p>
    <w:p w:rsidR="005053EB" w:rsidRPr="001C719F" w:rsidRDefault="005053EB" w:rsidP="0056380F">
      <w:pPr>
        <w:spacing w:line="240" w:lineRule="auto"/>
        <w:ind w:firstLine="709"/>
        <w:jc w:val="center"/>
        <w:rPr>
          <w:rFonts w:eastAsia="Times New Roman"/>
          <w:b/>
          <w:bCs/>
          <w:iCs/>
          <w:szCs w:val="28"/>
          <w:lang w:eastAsia="ru-RU"/>
        </w:rPr>
      </w:pPr>
    </w:p>
    <w:p w:rsidR="005053EB" w:rsidRPr="001C719F" w:rsidRDefault="005053EB" w:rsidP="0056380F">
      <w:pPr>
        <w:spacing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Раздел 2.</w:t>
      </w:r>
    </w:p>
    <w:p w:rsidR="005053EB" w:rsidRPr="001C719F" w:rsidRDefault="005053EB" w:rsidP="0056380F">
      <w:pPr>
        <w:spacing w:after="100" w:afterAutospacing="1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Цели, задачи, сроки и этапы реализации муниципальной программы.</w:t>
      </w:r>
    </w:p>
    <w:p w:rsidR="005053EB" w:rsidRPr="001C719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Выбор целей Программы опирается на ст.ст. 29, 44 Конституции Российской Федерации, социально-экономического развития Среднеахтубинского муниципального района, анализ экономической и правовой среды функционирования организаций культуры.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Целью </w:t>
      </w:r>
      <w:hyperlink r:id="rId56" w:anchor="YANDEX_109" w:history="1"/>
      <w:r w:rsidRPr="001C719F">
        <w:rPr>
          <w:szCs w:val="28"/>
        </w:rPr>
        <w:t> Программы </w:t>
      </w:r>
      <w:hyperlink r:id="rId57" w:anchor="YANDEX_111" w:history="1"/>
      <w:r w:rsidRPr="001C719F">
        <w:rPr>
          <w:szCs w:val="28"/>
        </w:rPr>
        <w:t> является создание условий для дальнейшего</w:t>
      </w:r>
      <w:proofErr w:type="gramEnd"/>
      <w:r w:rsidRPr="001C719F">
        <w:rPr>
          <w:szCs w:val="28"/>
        </w:rPr>
        <w:t> </w:t>
      </w:r>
      <w:hyperlink r:id="rId58" w:anchor="YANDEX_110" w:history="1"/>
      <w:r w:rsidRPr="001C719F">
        <w:rPr>
          <w:szCs w:val="28"/>
        </w:rPr>
        <w:t> развития </w:t>
      </w:r>
      <w:hyperlink r:id="rId59" w:anchor="YANDEX_112" w:history="1"/>
      <w:r w:rsidRPr="001C719F">
        <w:rPr>
          <w:szCs w:val="28"/>
        </w:rPr>
        <w:t> учреждений </w:t>
      </w:r>
      <w:hyperlink r:id="rId60" w:anchor="YANDEX_111" w:history="1"/>
      <w:r w:rsidRPr="001C719F">
        <w:rPr>
          <w:szCs w:val="28"/>
        </w:rPr>
        <w:t> культуры </w:t>
      </w:r>
      <w:hyperlink r:id="rId61" w:anchor="YANDEX_113" w:history="1"/>
      <w:r w:rsidRPr="001C719F">
        <w:rPr>
          <w:szCs w:val="28"/>
        </w:rPr>
        <w:t> Верхнепогроменского сельского </w:t>
      </w:r>
      <w:hyperlink r:id="rId62" w:anchor="YANDEX_112" w:history="1"/>
      <w:r w:rsidRPr="001C719F">
        <w:rPr>
          <w:szCs w:val="28"/>
        </w:rPr>
        <w:t> поселения </w:t>
      </w:r>
      <w:hyperlink r:id="rId63" w:anchor="YANDEX_114" w:history="1"/>
      <w:r w:rsidRPr="001C719F">
        <w:rPr>
          <w:szCs w:val="28"/>
        </w:rPr>
        <w:t>, сохранения культурных традиций для формирования духовно-нравственных ориентиров граждан.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Для достижения поставленной цели необходимо комплексное решение следующих задач: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- создание условий для сохранения лучших традиций и художественного совершенствования творческих коллективов, исполнителей;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создание условий для выявления и становления одаренной творческой молодежи.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сохранение и развитие различных форм культурной досуговой деятельности и любительского творчества;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сохранение лучших национально-культурных традиций в сфере </w:t>
      </w:r>
      <w:hyperlink r:id="rId64" w:anchor="YANDEX_113" w:history="1"/>
      <w:r w:rsidRPr="001C719F">
        <w:rPr>
          <w:szCs w:val="28"/>
        </w:rPr>
        <w:t> культуры </w:t>
      </w:r>
      <w:hyperlink r:id="rId65" w:anchor="YANDEX_115" w:history="1"/>
      <w:r w:rsidRPr="001C719F">
        <w:rPr>
          <w:szCs w:val="28"/>
        </w:rPr>
        <w:t>, выявление и поддержка молодых дарований;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lastRenderedPageBreak/>
        <w:t>обеспечение жизнедеятельности учреждений </w:t>
      </w:r>
      <w:hyperlink r:id="rId66" w:anchor="YANDEX_114" w:history="1"/>
      <w:r w:rsidRPr="001C719F">
        <w:rPr>
          <w:szCs w:val="28"/>
        </w:rPr>
        <w:t> культуры </w:t>
      </w:r>
      <w:hyperlink r:id="rId67" w:anchor="YANDEX_116" w:history="1"/>
      <w:r w:rsidRPr="001C719F">
        <w:rPr>
          <w:szCs w:val="28"/>
        </w:rPr>
        <w:t> в современных условиях, сочетание их традиционной инфраструктуры с открытостью к инновационным формам и методам деятельности, откликом на новые потребности и запросы потребителей культурных услуг;</w:t>
      </w:r>
    </w:p>
    <w:p w:rsidR="005053EB" w:rsidRPr="001C719F" w:rsidRDefault="005053EB" w:rsidP="0056380F">
      <w:pPr>
        <w:ind w:firstLine="709"/>
        <w:rPr>
          <w:szCs w:val="28"/>
        </w:rPr>
      </w:pPr>
      <w:r w:rsidRPr="001C719F">
        <w:rPr>
          <w:szCs w:val="28"/>
        </w:rPr>
        <w:t>- модернизация материально-технической базы учреждений </w:t>
      </w:r>
      <w:hyperlink r:id="rId68" w:anchor="YANDEX_115" w:history="1"/>
      <w:r w:rsidRPr="001C719F">
        <w:rPr>
          <w:szCs w:val="28"/>
        </w:rPr>
        <w:t> культуры </w:t>
      </w:r>
      <w:hyperlink r:id="rId69" w:anchor="YANDEX_117" w:history="1"/>
      <w:r w:rsidRPr="001C719F">
        <w:rPr>
          <w:szCs w:val="28"/>
        </w:rPr>
        <w:t> для удовлетворения изменяющихся культурных запросов различных групп населения в современных условиях.</w:t>
      </w:r>
    </w:p>
    <w:p w:rsidR="005053EB" w:rsidRPr="001C719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Решение вышеперечисленных задач позволит существенно повысить эффективность функционирования и </w:t>
      </w:r>
      <w:hyperlink r:id="rId70" w:anchor="YANDEX_116" w:history="1"/>
      <w:r w:rsidRPr="001C719F">
        <w:rPr>
          <w:szCs w:val="28"/>
        </w:rPr>
        <w:t> развития </w:t>
      </w:r>
      <w:hyperlink r:id="rId71" w:anchor="YANDEX_118" w:history="1"/>
      <w:r w:rsidRPr="001C719F">
        <w:rPr>
          <w:szCs w:val="28"/>
        </w:rPr>
        <w:t> отрасли «</w:t>
      </w:r>
      <w:proofErr w:type="gramEnd"/>
      <w:r w:rsidR="00326488">
        <w:fldChar w:fldCharType="begin"/>
      </w:r>
      <w:r w:rsidR="002F4076">
        <w:instrText>HYPERLINK 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\l "YANDEX_117"</w:instrText>
      </w:r>
      <w:r w:rsidR="00326488">
        <w:fldChar w:fldCharType="end"/>
      </w:r>
      <w:r w:rsidRPr="001C719F">
        <w:rPr>
          <w:szCs w:val="28"/>
        </w:rPr>
        <w:t> Культура </w:t>
      </w:r>
      <w:hyperlink r:id="rId72" w:anchor="YANDEX_119" w:history="1"/>
      <w:r w:rsidRPr="001C719F">
        <w:rPr>
          <w:szCs w:val="28"/>
        </w:rPr>
        <w:t>».</w:t>
      </w:r>
    </w:p>
    <w:p w:rsidR="005053EB" w:rsidRPr="0056380F" w:rsidRDefault="005053EB" w:rsidP="0056380F">
      <w:pPr>
        <w:ind w:firstLine="709"/>
        <w:rPr>
          <w:szCs w:val="28"/>
        </w:rPr>
      </w:pPr>
      <w:proofErr w:type="gramStart"/>
      <w:r w:rsidRPr="001C719F">
        <w:rPr>
          <w:szCs w:val="28"/>
        </w:rPr>
        <w:t>Реализация мероприятий </w:t>
      </w:r>
      <w:hyperlink r:id="rId73" w:anchor="YANDEX_118" w:history="1"/>
      <w:r w:rsidRPr="001C719F">
        <w:rPr>
          <w:szCs w:val="28"/>
        </w:rPr>
        <w:t> Программы </w:t>
      </w:r>
      <w:hyperlink r:id="rId74" w:anchor="YANDEX_120" w:history="1"/>
      <w:r w:rsidRPr="001C719F">
        <w:rPr>
          <w:szCs w:val="28"/>
        </w:rPr>
        <w:t> рассчитана</w:t>
      </w:r>
      <w:proofErr w:type="gramEnd"/>
      <w:r w:rsidRPr="001C719F">
        <w:rPr>
          <w:szCs w:val="28"/>
        </w:rPr>
        <w:t> </w:t>
      </w:r>
      <w:hyperlink r:id="rId75" w:anchor="YANDEX_119" w:history="1"/>
      <w:r w:rsidRPr="001C719F">
        <w:rPr>
          <w:szCs w:val="28"/>
        </w:rPr>
        <w:t> на </w:t>
      </w:r>
      <w:hyperlink r:id="rId76" w:anchor="YANDEX_121" w:history="1"/>
      <w:r w:rsidRPr="001C719F">
        <w:rPr>
          <w:szCs w:val="28"/>
        </w:rPr>
        <w:t> </w:t>
      </w:r>
      <w:hyperlink r:id="rId77" w:anchor="YANDEX_120" w:history="1"/>
      <w:r w:rsidRPr="001C719F">
        <w:rPr>
          <w:szCs w:val="28"/>
        </w:rPr>
        <w:t> 2018 </w:t>
      </w:r>
      <w:hyperlink r:id="rId78" w:anchor="YANDEX_122" w:history="1"/>
      <w:r w:rsidRPr="001C719F">
        <w:rPr>
          <w:szCs w:val="28"/>
        </w:rPr>
        <w:t> – </w:t>
      </w:r>
      <w:hyperlink r:id="rId79" w:anchor="YANDEX_121" w:history="1"/>
      <w:r w:rsidRPr="001C719F">
        <w:rPr>
          <w:szCs w:val="28"/>
        </w:rPr>
        <w:t> 2020</w:t>
      </w:r>
      <w:hyperlink r:id="rId80" w:anchor="YANDEX_123" w:history="1"/>
      <w:r w:rsidRPr="001C719F">
        <w:rPr>
          <w:szCs w:val="28"/>
        </w:rPr>
        <w:t> </w:t>
      </w:r>
      <w:hyperlink r:id="rId81" w:anchor="YANDEX_122" w:history="1"/>
      <w:r w:rsidRPr="001C719F">
        <w:rPr>
          <w:szCs w:val="28"/>
        </w:rPr>
        <w:t> годы </w:t>
      </w:r>
      <w:hyperlink r:id="rId82" w:anchor="YANDEX_124" w:history="1"/>
      <w:r w:rsidRPr="001C719F">
        <w:rPr>
          <w:szCs w:val="28"/>
        </w:rPr>
        <w:t>.</w:t>
      </w:r>
    </w:p>
    <w:p w:rsidR="005053EB" w:rsidRPr="001C719F" w:rsidRDefault="005053EB" w:rsidP="0056380F">
      <w:pPr>
        <w:spacing w:line="240" w:lineRule="auto"/>
        <w:ind w:firstLine="709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Раздел 3.</w:t>
      </w:r>
    </w:p>
    <w:p w:rsidR="005053EB" w:rsidRPr="001C719F" w:rsidRDefault="005053EB" w:rsidP="0056380F">
      <w:pPr>
        <w:spacing w:line="240" w:lineRule="auto"/>
        <w:ind w:firstLine="709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программы.</w:t>
      </w:r>
    </w:p>
    <w:p w:rsidR="005053EB" w:rsidRPr="001C719F" w:rsidRDefault="005053EB" w:rsidP="0056380F">
      <w:pPr>
        <w:spacing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:rsidR="005053EB" w:rsidRPr="001C719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>Задача 1.</w:t>
      </w:r>
      <w:r w:rsidRPr="001C719F">
        <w:rPr>
          <w:rFonts w:eastAsia="Times New Roman"/>
          <w:szCs w:val="28"/>
          <w:lang w:eastAsia="ru-RU"/>
        </w:rPr>
        <w:t xml:space="preserve"> Создание условий для организации культурно – досуговой деятельности и развития народного творчества. </w:t>
      </w:r>
    </w:p>
    <w:p w:rsidR="005053EB" w:rsidRPr="001C719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ab/>
        <w:t>К 2020 году:</w:t>
      </w:r>
    </w:p>
    <w:p w:rsidR="005053EB" w:rsidRPr="001C719F" w:rsidRDefault="005053EB" w:rsidP="0056380F">
      <w:pPr>
        <w:widowControl w:val="0"/>
        <w:tabs>
          <w:tab w:val="left" w:pos="2520"/>
          <w:tab w:val="left" w:pos="2880"/>
        </w:tabs>
        <w:suppressAutoHyphens/>
        <w:autoSpaceDE w:val="0"/>
        <w:spacing w:after="120" w:line="240" w:lineRule="auto"/>
        <w:ind w:firstLine="709"/>
        <w:rPr>
          <w:rFonts w:eastAsia="Times New Roman"/>
          <w:color w:val="FF0000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- увеличение количества </w:t>
      </w:r>
      <w:proofErr w:type="spellStart"/>
      <w:r w:rsidRPr="001C719F">
        <w:rPr>
          <w:rFonts w:eastAsia="Times New Roman"/>
          <w:szCs w:val="28"/>
          <w:lang w:eastAsia="ru-RU"/>
        </w:rPr>
        <w:t>культурно-досуговых</w:t>
      </w:r>
      <w:proofErr w:type="spellEnd"/>
      <w:r w:rsidRPr="001C719F">
        <w:rPr>
          <w:rFonts w:eastAsia="Times New Roman"/>
          <w:szCs w:val="28"/>
          <w:lang w:eastAsia="ru-RU"/>
        </w:rPr>
        <w:t xml:space="preserve"> мероприятий, проводимых учреждением культуры до </w:t>
      </w:r>
      <w:r w:rsidR="002964F9" w:rsidRPr="001C719F">
        <w:rPr>
          <w:rFonts w:eastAsia="Times New Roman"/>
          <w:szCs w:val="28"/>
          <w:lang w:eastAsia="ru-RU"/>
        </w:rPr>
        <w:t>3</w:t>
      </w:r>
      <w:r w:rsidRPr="001C719F">
        <w:rPr>
          <w:rFonts w:eastAsia="Times New Roman"/>
          <w:szCs w:val="28"/>
          <w:lang w:eastAsia="ru-RU"/>
        </w:rPr>
        <w:t>0</w:t>
      </w:r>
      <w:r w:rsidR="002964F9" w:rsidRPr="001C719F">
        <w:rPr>
          <w:rFonts w:eastAsia="Times New Roman"/>
          <w:szCs w:val="28"/>
          <w:lang w:eastAsia="ru-RU"/>
        </w:rPr>
        <w:t>5</w:t>
      </w:r>
      <w:r w:rsidRPr="001C719F">
        <w:rPr>
          <w:rFonts w:eastAsia="Times New Roman"/>
          <w:szCs w:val="28"/>
          <w:lang w:eastAsia="ru-RU"/>
        </w:rPr>
        <w:t>.</w:t>
      </w:r>
    </w:p>
    <w:p w:rsidR="005053EB" w:rsidRPr="001C719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>Задача 2.</w:t>
      </w:r>
      <w:r w:rsidRPr="001C719F">
        <w:rPr>
          <w:rFonts w:eastAsia="Times New Roman"/>
          <w:szCs w:val="28"/>
          <w:lang w:eastAsia="ru-RU"/>
        </w:rPr>
        <w:t xml:space="preserve"> Совершенствование системы библиотечного обслуживания населения, обеспечение сохранности библиотечных фондов.</w:t>
      </w:r>
    </w:p>
    <w:p w:rsidR="005053EB" w:rsidRPr="001C719F" w:rsidRDefault="005053EB" w:rsidP="0056380F">
      <w:pPr>
        <w:spacing w:line="240" w:lineRule="auto"/>
        <w:ind w:firstLine="709"/>
        <w:rPr>
          <w:szCs w:val="28"/>
        </w:rPr>
      </w:pPr>
      <w:r w:rsidRPr="001C719F">
        <w:rPr>
          <w:rFonts w:eastAsia="Times New Roman"/>
          <w:szCs w:val="28"/>
          <w:lang w:eastAsia="ru-RU"/>
        </w:rPr>
        <w:tab/>
      </w:r>
      <w:r w:rsidRPr="001C719F">
        <w:rPr>
          <w:szCs w:val="28"/>
        </w:rPr>
        <w:t xml:space="preserve">К 2020 году: </w:t>
      </w:r>
    </w:p>
    <w:p w:rsidR="005053EB" w:rsidRPr="001C719F" w:rsidRDefault="005053EB" w:rsidP="0056380F">
      <w:pPr>
        <w:spacing w:after="120" w:line="240" w:lineRule="auto"/>
        <w:ind w:firstLine="709"/>
        <w:rPr>
          <w:color w:val="000000"/>
          <w:szCs w:val="28"/>
        </w:rPr>
      </w:pPr>
      <w:r w:rsidRPr="001C719F">
        <w:rPr>
          <w:color w:val="000000"/>
          <w:szCs w:val="28"/>
        </w:rPr>
        <w:t>- увеличение количества посещений библиотеки до 2000 человек;</w:t>
      </w:r>
    </w:p>
    <w:p w:rsidR="005053EB" w:rsidRPr="001C719F" w:rsidRDefault="005053EB" w:rsidP="0056380F">
      <w:pPr>
        <w:spacing w:after="120" w:line="240" w:lineRule="auto"/>
        <w:ind w:firstLine="709"/>
        <w:rPr>
          <w:color w:val="000000"/>
          <w:szCs w:val="28"/>
        </w:rPr>
      </w:pPr>
      <w:r w:rsidRPr="001C719F">
        <w:rPr>
          <w:color w:val="000000"/>
          <w:szCs w:val="28"/>
        </w:rPr>
        <w:t>-увеличение количества читателей до 300 человек.</w:t>
      </w:r>
    </w:p>
    <w:p w:rsidR="005053EB" w:rsidRPr="001C719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>Задача 3.</w:t>
      </w:r>
      <w:r w:rsidRPr="001C719F">
        <w:rPr>
          <w:rFonts w:eastAsia="Times New Roman"/>
          <w:szCs w:val="28"/>
          <w:lang w:eastAsia="ru-RU"/>
        </w:rPr>
        <w:t xml:space="preserve"> Привлечение детей к занятиям в СДК, путем организации новых клубных формирований до 15.</w:t>
      </w:r>
    </w:p>
    <w:p w:rsidR="005053EB" w:rsidRPr="001C719F" w:rsidRDefault="005053EB" w:rsidP="0056380F">
      <w:pPr>
        <w:spacing w:line="240" w:lineRule="auto"/>
        <w:ind w:firstLine="709"/>
        <w:rPr>
          <w:szCs w:val="28"/>
        </w:rPr>
      </w:pPr>
      <w:r w:rsidRPr="001C719F">
        <w:rPr>
          <w:szCs w:val="28"/>
        </w:rPr>
        <w:t>доведение количества участников до 140 человек.</w:t>
      </w:r>
    </w:p>
    <w:p w:rsidR="005053EB" w:rsidRPr="001C719F" w:rsidRDefault="005053EB" w:rsidP="0056380F">
      <w:pPr>
        <w:widowControl w:val="0"/>
        <w:tabs>
          <w:tab w:val="left" w:pos="2520"/>
          <w:tab w:val="left" w:pos="2880"/>
        </w:tabs>
        <w:suppressAutoHyphens/>
        <w:autoSpaceDE w:val="0"/>
        <w:spacing w:line="240" w:lineRule="auto"/>
        <w:ind w:firstLine="709"/>
        <w:rPr>
          <w:szCs w:val="28"/>
        </w:rPr>
      </w:pPr>
      <w:r w:rsidRPr="001C719F">
        <w:rPr>
          <w:szCs w:val="28"/>
        </w:rPr>
        <w:t xml:space="preserve">Целевые показатели формируются на основании данных форм федерального статистического наблюдения № 7-нк «Сведения об организации </w:t>
      </w:r>
      <w:proofErr w:type="spellStart"/>
      <w:r w:rsidRPr="001C719F">
        <w:rPr>
          <w:szCs w:val="28"/>
        </w:rPr>
        <w:t>культурно-досугового</w:t>
      </w:r>
      <w:proofErr w:type="spellEnd"/>
      <w:r w:rsidRPr="001C719F">
        <w:rPr>
          <w:szCs w:val="28"/>
        </w:rPr>
        <w:t xml:space="preserve"> типа».</w:t>
      </w:r>
    </w:p>
    <w:p w:rsidR="002964F9" w:rsidRPr="0056380F" w:rsidRDefault="005053EB" w:rsidP="0056380F">
      <w:p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Количественные значения, отражающие фактическое описание ситуации на момент разработки и утверждения муниципальной программы и запланированные по годам реализации программы </w:t>
      </w:r>
    </w:p>
    <w:p w:rsidR="002964F9" w:rsidRPr="001C719F" w:rsidRDefault="002964F9" w:rsidP="002964F9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>ПЕРЕЧЕНЬ</w:t>
      </w:r>
    </w:p>
    <w:p w:rsidR="002964F9" w:rsidRPr="001C719F" w:rsidRDefault="002964F9" w:rsidP="002964F9">
      <w:pPr>
        <w:spacing w:line="240" w:lineRule="auto"/>
        <w:jc w:val="center"/>
        <w:rPr>
          <w:b/>
          <w:szCs w:val="28"/>
          <w:lang w:eastAsia="ru-RU"/>
        </w:rPr>
      </w:pPr>
      <w:r w:rsidRPr="001C719F">
        <w:rPr>
          <w:rFonts w:eastAsia="Times New Roman"/>
          <w:b/>
          <w:szCs w:val="28"/>
          <w:lang w:eastAsia="ru-RU"/>
        </w:rPr>
        <w:t xml:space="preserve">целевых показателей муниципальной целевой программы </w:t>
      </w:r>
      <w:r w:rsidRPr="001C719F">
        <w:rPr>
          <w:b/>
          <w:szCs w:val="28"/>
          <w:lang w:eastAsia="ru-RU"/>
        </w:rPr>
        <w:t xml:space="preserve">«Укрепление материально-технической базы учреждений </w:t>
      </w:r>
      <w:proofErr w:type="spellStart"/>
      <w:r w:rsidRPr="001C719F">
        <w:rPr>
          <w:b/>
          <w:szCs w:val="28"/>
          <w:lang w:eastAsia="ru-RU"/>
        </w:rPr>
        <w:t>культуры</w:t>
      </w:r>
      <w:proofErr w:type="gramStart"/>
      <w:r w:rsidR="007B75D8">
        <w:rPr>
          <w:b/>
          <w:szCs w:val="28"/>
          <w:lang w:eastAsia="ru-RU"/>
        </w:rPr>
        <w:t>,с</w:t>
      </w:r>
      <w:proofErr w:type="gramEnd"/>
      <w:r w:rsidR="007B75D8">
        <w:rPr>
          <w:b/>
          <w:szCs w:val="28"/>
          <w:lang w:eastAsia="ru-RU"/>
        </w:rPr>
        <w:t>охранение</w:t>
      </w:r>
      <w:proofErr w:type="spellEnd"/>
      <w:r w:rsidR="007B75D8">
        <w:rPr>
          <w:b/>
          <w:szCs w:val="28"/>
          <w:lang w:eastAsia="ru-RU"/>
        </w:rPr>
        <w:t xml:space="preserve"> и развитие культуры </w:t>
      </w:r>
      <w:r w:rsidRPr="001C719F">
        <w:rPr>
          <w:b/>
          <w:szCs w:val="28"/>
          <w:lang w:eastAsia="ru-RU"/>
        </w:rPr>
        <w:t xml:space="preserve"> Верхнепогроменского сельского поселения Среднеахтубинского муниципального района на 2018 - 2020 годы»</w:t>
      </w:r>
    </w:p>
    <w:p w:rsidR="002964F9" w:rsidRPr="001C719F" w:rsidRDefault="002964F9" w:rsidP="002964F9">
      <w:pPr>
        <w:spacing w:line="240" w:lineRule="auto"/>
        <w:jc w:val="center"/>
        <w:rPr>
          <w:rFonts w:eastAsia="Times New Roman"/>
          <w:b/>
          <w:szCs w:val="28"/>
          <w:highlight w:val="yellow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1418"/>
        <w:gridCol w:w="1275"/>
        <w:gridCol w:w="1276"/>
        <w:gridCol w:w="1276"/>
      </w:tblGrid>
      <w:tr w:rsidR="002964F9" w:rsidRPr="001C719F" w:rsidTr="00BA5DF5">
        <w:trPr>
          <w:trHeight w:val="638"/>
        </w:trPr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п</w:t>
            </w:r>
            <w:proofErr w:type="spellEnd"/>
            <w:proofErr w:type="gramEnd"/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/</w:t>
            </w:r>
            <w:proofErr w:type="spellStart"/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</w:tcPr>
          <w:p w:rsidR="002964F9" w:rsidRPr="001C719F" w:rsidRDefault="002964F9" w:rsidP="00BA5DF5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Единица измерения</w:t>
            </w:r>
          </w:p>
        </w:tc>
        <w:tc>
          <w:tcPr>
            <w:tcW w:w="1275" w:type="dxa"/>
          </w:tcPr>
          <w:p w:rsidR="002964F9" w:rsidRPr="001C719F" w:rsidRDefault="002964F9" w:rsidP="00BA5DF5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2018 г.</w:t>
            </w:r>
          </w:p>
        </w:tc>
        <w:tc>
          <w:tcPr>
            <w:tcW w:w="1276" w:type="dxa"/>
          </w:tcPr>
          <w:p w:rsidR="002964F9" w:rsidRPr="001C719F" w:rsidRDefault="002964F9" w:rsidP="00BA5DF5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2019 г.</w:t>
            </w:r>
          </w:p>
        </w:tc>
        <w:tc>
          <w:tcPr>
            <w:tcW w:w="1276" w:type="dxa"/>
          </w:tcPr>
          <w:p w:rsidR="002964F9" w:rsidRPr="001C719F" w:rsidRDefault="002964F9" w:rsidP="00BA5DF5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bCs/>
                <w:iCs/>
                <w:szCs w:val="28"/>
                <w:lang w:eastAsia="ru-RU"/>
              </w:rPr>
              <w:t>2020 г.</w:t>
            </w:r>
          </w:p>
        </w:tc>
      </w:tr>
      <w:tr w:rsidR="002964F9" w:rsidRPr="001C719F" w:rsidTr="00BA5DF5"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1.</w:t>
            </w:r>
          </w:p>
        </w:tc>
        <w:tc>
          <w:tcPr>
            <w:tcW w:w="3544" w:type="dxa"/>
          </w:tcPr>
          <w:p w:rsidR="002964F9" w:rsidRPr="001C719F" w:rsidRDefault="002964F9" w:rsidP="00BA5DF5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Количество </w:t>
            </w:r>
            <w:proofErr w:type="spellStart"/>
            <w:r w:rsidRPr="001C719F">
              <w:rPr>
                <w:rFonts w:eastAsia="Times New Roman"/>
                <w:szCs w:val="28"/>
                <w:lang w:eastAsia="ru-RU"/>
              </w:rPr>
              <w:t>культурно-досуговых</w:t>
            </w:r>
            <w:proofErr w:type="spellEnd"/>
            <w:r w:rsidRPr="001C719F">
              <w:rPr>
                <w:rFonts w:eastAsia="Times New Roman"/>
                <w:szCs w:val="28"/>
                <w:lang w:eastAsia="ru-RU"/>
              </w:rPr>
              <w:t xml:space="preserve"> мероприятий, проводимых учреждением культуры</w:t>
            </w:r>
          </w:p>
        </w:tc>
        <w:tc>
          <w:tcPr>
            <w:tcW w:w="1418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301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302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305</w:t>
            </w:r>
          </w:p>
        </w:tc>
      </w:tr>
      <w:tr w:rsidR="002964F9" w:rsidRPr="001C719F" w:rsidTr="002964F9">
        <w:trPr>
          <w:trHeight w:val="1092"/>
        </w:trPr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3.</w:t>
            </w:r>
          </w:p>
        </w:tc>
        <w:tc>
          <w:tcPr>
            <w:tcW w:w="3544" w:type="dxa"/>
          </w:tcPr>
          <w:p w:rsidR="002964F9" w:rsidRPr="001C719F" w:rsidRDefault="002964F9" w:rsidP="002964F9">
            <w:pPr>
              <w:spacing w:after="120" w:line="240" w:lineRule="auto"/>
              <w:rPr>
                <w:szCs w:val="28"/>
              </w:rPr>
            </w:pPr>
            <w:r w:rsidRPr="001C719F">
              <w:rPr>
                <w:color w:val="000000"/>
                <w:szCs w:val="28"/>
              </w:rPr>
              <w:t xml:space="preserve">количество посещений библиотек </w:t>
            </w:r>
          </w:p>
          <w:p w:rsidR="002964F9" w:rsidRPr="001C719F" w:rsidRDefault="002964F9" w:rsidP="002964F9">
            <w:pPr>
              <w:spacing w:after="120" w:line="240" w:lineRule="auto"/>
              <w:rPr>
                <w:szCs w:val="28"/>
              </w:rPr>
            </w:pPr>
          </w:p>
          <w:p w:rsidR="002964F9" w:rsidRPr="001C719F" w:rsidRDefault="002964F9" w:rsidP="002964F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чел.</w:t>
            </w:r>
          </w:p>
        </w:tc>
        <w:tc>
          <w:tcPr>
            <w:tcW w:w="1275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1998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1999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2000</w:t>
            </w:r>
          </w:p>
        </w:tc>
      </w:tr>
      <w:tr w:rsidR="002964F9" w:rsidRPr="001C719F" w:rsidTr="00BA5DF5"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4.</w:t>
            </w:r>
          </w:p>
        </w:tc>
        <w:tc>
          <w:tcPr>
            <w:tcW w:w="3544" w:type="dxa"/>
          </w:tcPr>
          <w:p w:rsidR="002964F9" w:rsidRPr="001C719F" w:rsidRDefault="002964F9" w:rsidP="002964F9">
            <w:pPr>
              <w:spacing w:after="120" w:line="240" w:lineRule="auto"/>
              <w:rPr>
                <w:szCs w:val="28"/>
              </w:rPr>
            </w:pPr>
            <w:r w:rsidRPr="001C719F">
              <w:rPr>
                <w:szCs w:val="28"/>
              </w:rPr>
              <w:t xml:space="preserve">количество читателей в библиотеке </w:t>
            </w:r>
          </w:p>
          <w:p w:rsidR="002964F9" w:rsidRPr="001C719F" w:rsidRDefault="002964F9" w:rsidP="00BA5DF5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spacing w:line="240" w:lineRule="auto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чел.</w:t>
            </w:r>
          </w:p>
        </w:tc>
        <w:tc>
          <w:tcPr>
            <w:tcW w:w="1275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298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299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300</w:t>
            </w:r>
          </w:p>
        </w:tc>
      </w:tr>
      <w:tr w:rsidR="002964F9" w:rsidRPr="001C719F" w:rsidTr="00BA5DF5"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5.</w:t>
            </w:r>
          </w:p>
        </w:tc>
        <w:tc>
          <w:tcPr>
            <w:tcW w:w="3544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szCs w:val="28"/>
              </w:rPr>
              <w:t xml:space="preserve">количество клубных формирований </w:t>
            </w:r>
          </w:p>
        </w:tc>
        <w:tc>
          <w:tcPr>
            <w:tcW w:w="1418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15</w:t>
            </w:r>
          </w:p>
        </w:tc>
      </w:tr>
      <w:tr w:rsidR="002964F9" w:rsidRPr="001C719F" w:rsidTr="00BA5DF5">
        <w:tc>
          <w:tcPr>
            <w:tcW w:w="675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6.</w:t>
            </w:r>
          </w:p>
        </w:tc>
        <w:tc>
          <w:tcPr>
            <w:tcW w:w="3544" w:type="dxa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rPr>
                <w:szCs w:val="28"/>
              </w:rPr>
            </w:pPr>
            <w:r w:rsidRPr="001C719F">
              <w:rPr>
                <w:szCs w:val="28"/>
              </w:rPr>
              <w:t xml:space="preserve">количество участников в клубных формированиях </w:t>
            </w:r>
          </w:p>
        </w:tc>
        <w:tc>
          <w:tcPr>
            <w:tcW w:w="1418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Чел.</w:t>
            </w:r>
          </w:p>
        </w:tc>
        <w:tc>
          <w:tcPr>
            <w:tcW w:w="1275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vAlign w:val="center"/>
          </w:tcPr>
          <w:p w:rsidR="002964F9" w:rsidRPr="001C719F" w:rsidRDefault="002964F9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1C719F">
              <w:rPr>
                <w:rFonts w:eastAsia="Times New Roman"/>
                <w:bCs/>
                <w:iCs/>
                <w:szCs w:val="28"/>
                <w:lang w:eastAsia="ru-RU"/>
              </w:rPr>
              <w:t>140</w:t>
            </w:r>
          </w:p>
        </w:tc>
      </w:tr>
    </w:tbl>
    <w:p w:rsidR="005053EB" w:rsidRPr="001C719F" w:rsidRDefault="005053EB" w:rsidP="005053EB">
      <w:pPr>
        <w:spacing w:after="120"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ab/>
        <w:t>Реализация муниципальной Программы способствует укреплению материально-технической базы МКУК «Верхнепогроменский СДК» и «</w:t>
      </w:r>
      <w:proofErr w:type="spellStart"/>
      <w:r w:rsidRPr="001C719F">
        <w:rPr>
          <w:rFonts w:eastAsia="Times New Roman"/>
          <w:szCs w:val="28"/>
          <w:lang w:eastAsia="ru-RU"/>
        </w:rPr>
        <w:t>Лиманский</w:t>
      </w:r>
      <w:proofErr w:type="spellEnd"/>
      <w:r w:rsidRPr="001C719F">
        <w:rPr>
          <w:rFonts w:eastAsia="Times New Roman"/>
          <w:szCs w:val="28"/>
          <w:lang w:eastAsia="ru-RU"/>
        </w:rPr>
        <w:t xml:space="preserve"> СК». 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Эффективность и результативность муниципальной  Программы оценивается на основании показателей, характеризующих успешность выполнения Программы в социальной сфере. </w:t>
      </w:r>
      <w:r w:rsidRPr="001C719F">
        <w:rPr>
          <w:szCs w:val="28"/>
        </w:rPr>
        <w:br/>
        <w:t>Одним из важнейших результатов Программы является стимул к развитию сферы досуга и вовлечение в нее жителей Верхнепогроменского сельского поселения. Реализация мероприятий Программы приведет к развитию новых форм организации отдыха жителей, окажет влияние на формирование осознанной необходимости у населения к досугу. </w:t>
      </w:r>
      <w:r w:rsidRPr="001C719F">
        <w:rPr>
          <w:szCs w:val="28"/>
        </w:rPr>
        <w:br/>
        <w:t>Мероприятия Программы, направленные на благоустройство и ремонт МКУК «Верхнепогроменский СДК» и «</w:t>
      </w:r>
      <w:proofErr w:type="spellStart"/>
      <w:r w:rsidRPr="001C719F">
        <w:rPr>
          <w:szCs w:val="28"/>
        </w:rPr>
        <w:t>Лиманский</w:t>
      </w:r>
      <w:proofErr w:type="spellEnd"/>
      <w:r w:rsidRPr="001C719F">
        <w:rPr>
          <w:szCs w:val="28"/>
        </w:rPr>
        <w:t xml:space="preserve"> СК», позволят привлечь к их посещению большее количество жителей, что положительно скажется на культурном и духовном уровне населения поселения. Условия, созданные в поселении благодаря реализации мероприятий Программы, будут способствовать улучшению качества жизни жителей.</w:t>
      </w:r>
      <w:r w:rsidRPr="001C719F">
        <w:rPr>
          <w:szCs w:val="28"/>
        </w:rPr>
        <w:br/>
        <w:t>Еще одним важнейшим социальным эффектом Программы является улучшение качества жизни населения поселения за счет расширения объёма разнообразных услуг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Выполнение Программы в полном объеме позволит достичь следующих качественных результатов: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lastRenderedPageBreak/>
        <w:t>Создание дополнительных условий для организации досуга населения поселения</w:t>
      </w:r>
      <w:proofErr w:type="gramStart"/>
      <w:r w:rsidRPr="001C719F">
        <w:rPr>
          <w:szCs w:val="28"/>
        </w:rPr>
        <w:t xml:space="preserve"> ;</w:t>
      </w:r>
      <w:proofErr w:type="gramEnd"/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Совершенствование механизмов хозяйственной деятельности учреждения; </w:t>
      </w:r>
    </w:p>
    <w:p w:rsidR="00714B07" w:rsidRPr="0056380F" w:rsidRDefault="005053EB" w:rsidP="0056380F">
      <w:pPr>
        <w:rPr>
          <w:szCs w:val="28"/>
        </w:rPr>
      </w:pPr>
      <w:r w:rsidRPr="001C719F">
        <w:rPr>
          <w:szCs w:val="28"/>
        </w:rPr>
        <w:t>Завершение ранее запланированных и начатых работ по модернизации технических средств, ремонту;</w:t>
      </w:r>
    </w:p>
    <w:p w:rsidR="005053EB" w:rsidRPr="001C719F" w:rsidRDefault="005053EB" w:rsidP="005053EB">
      <w:pPr>
        <w:spacing w:before="120" w:line="240" w:lineRule="auto"/>
        <w:ind w:left="3538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Раздел 4.</w:t>
      </w:r>
    </w:p>
    <w:p w:rsidR="005053EB" w:rsidRPr="001C719F" w:rsidRDefault="005053EB" w:rsidP="005053EB">
      <w:pPr>
        <w:spacing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 xml:space="preserve">Обобщенная характеристика основных мероприятий </w:t>
      </w:r>
    </w:p>
    <w:p w:rsidR="005053EB" w:rsidRPr="001C719F" w:rsidRDefault="005053EB" w:rsidP="005053EB">
      <w:pPr>
        <w:spacing w:after="120"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муниципальной программы.</w:t>
      </w:r>
    </w:p>
    <w:p w:rsidR="005053EB" w:rsidRPr="001C719F" w:rsidRDefault="005053EB" w:rsidP="005053EB">
      <w:pPr>
        <w:spacing w:after="120" w:line="240" w:lineRule="auto"/>
        <w:jc w:val="left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4.1.</w:t>
      </w:r>
    </w:p>
    <w:tbl>
      <w:tblPr>
        <w:tblW w:w="9512" w:type="dxa"/>
        <w:tblLayout w:type="fixed"/>
        <w:tblLook w:val="04A0"/>
      </w:tblPr>
      <w:tblGrid>
        <w:gridCol w:w="2000"/>
        <w:gridCol w:w="2268"/>
        <w:gridCol w:w="1417"/>
        <w:gridCol w:w="923"/>
        <w:gridCol w:w="968"/>
        <w:gridCol w:w="944"/>
        <w:gridCol w:w="992"/>
      </w:tblGrid>
      <w:tr w:rsidR="005053EB" w:rsidRPr="001C719F" w:rsidTr="00BA5DF5"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Общий объем</w:t>
            </w:r>
          </w:p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(тыс. руб.)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Объем финансирования по годам (тыс</w:t>
            </w:r>
            <w:proofErr w:type="gramStart"/>
            <w:r w:rsidRPr="001C719F">
              <w:rPr>
                <w:rFonts w:eastAsia="Times New Roman"/>
                <w:szCs w:val="28"/>
                <w:lang w:eastAsia="ru-RU"/>
              </w:rPr>
              <w:t>.р</w:t>
            </w:r>
            <w:proofErr w:type="gramEnd"/>
            <w:r w:rsidRPr="001C719F">
              <w:rPr>
                <w:rFonts w:eastAsia="Times New Roman"/>
                <w:szCs w:val="28"/>
                <w:lang w:eastAsia="ru-RU"/>
              </w:rPr>
              <w:t>уб.)</w:t>
            </w:r>
          </w:p>
        </w:tc>
      </w:tr>
      <w:tr w:rsidR="005053EB" w:rsidRPr="001C719F" w:rsidTr="00BA5DF5"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2018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2020</w:t>
            </w:r>
          </w:p>
        </w:tc>
      </w:tr>
      <w:tr w:rsidR="005053EB" w:rsidRPr="001C719F" w:rsidTr="00BA5DF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 xml:space="preserve">Укрепление материально-технической базы учреждений культуры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МКУК «Верхнепогроменский СДК»</w:t>
            </w: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 w:rsidRPr="001C719F">
              <w:rPr>
                <w:rFonts w:eastAsia="Times New Roman"/>
                <w:szCs w:val="28"/>
                <w:lang w:eastAsia="ru-RU"/>
              </w:rPr>
              <w:t>Лиманский</w:t>
            </w:r>
            <w:proofErr w:type="spellEnd"/>
            <w:r w:rsidRPr="001C719F">
              <w:rPr>
                <w:rFonts w:eastAsia="Times New Roman"/>
                <w:szCs w:val="28"/>
                <w:lang w:eastAsia="ru-RU"/>
              </w:rPr>
              <w:t xml:space="preserve"> СК»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Бюджет</w:t>
            </w:r>
          </w:p>
          <w:p w:rsidR="005053EB" w:rsidRPr="001C719F" w:rsidRDefault="005053EB" w:rsidP="00BA5DF5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Верхнепогроменского сельского поселения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247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58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63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126</w:t>
            </w:r>
            <w:r w:rsidR="00714B07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053EB" w:rsidRPr="001C719F" w:rsidTr="00BA5DF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3EB" w:rsidRPr="001C719F" w:rsidRDefault="005053EB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247</w:t>
            </w:r>
            <w:r w:rsidR="00753FCF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3EB" w:rsidRPr="001C719F" w:rsidRDefault="00753FCF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</w:t>
            </w:r>
            <w:r w:rsidR="007B75D8">
              <w:rPr>
                <w:rFonts w:eastAsia="Times New Roman"/>
                <w:szCs w:val="28"/>
                <w:lang w:eastAsia="ru-RU"/>
              </w:rPr>
              <w:t>8</w:t>
            </w:r>
            <w:r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63</w:t>
            </w:r>
            <w:r w:rsidR="00753FCF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3EB" w:rsidRPr="001C719F" w:rsidRDefault="007B75D8" w:rsidP="00BA5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126</w:t>
            </w:r>
            <w:r w:rsidR="00753FCF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</w:tbl>
    <w:p w:rsidR="005053EB" w:rsidRPr="001C719F" w:rsidRDefault="005053EB" w:rsidP="005053EB">
      <w:pPr>
        <w:spacing w:before="120"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Объемы финансирования мероприятий муниципальной программы носят прогнозный характер и подлежат ежегодному уточнению по результатам оценки эффективности реализации программы. </w:t>
      </w:r>
    </w:p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Текущее управление, координацию и контроль выполнения мероприятий программы осуществляет Администрация Верхнепогроменского сельского поселения</w:t>
      </w:r>
    </w:p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Принципами управления Программы являются: </w:t>
      </w:r>
    </w:p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- добровольность участия всех субъектов в реализации ее целей и задач;</w:t>
      </w:r>
    </w:p>
    <w:p w:rsidR="005053EB" w:rsidRPr="001C719F" w:rsidRDefault="005053EB" w:rsidP="005053EB">
      <w:pPr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- корпоративность участников как основа эффективной реализации приоритетных направлений;</w:t>
      </w:r>
    </w:p>
    <w:p w:rsidR="005053EB" w:rsidRPr="001C719F" w:rsidRDefault="005053EB" w:rsidP="005053EB">
      <w:pPr>
        <w:spacing w:after="120" w:line="240" w:lineRule="auto"/>
        <w:ind w:firstLine="709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- отчетность и ответственность участников реализации.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ab/>
        <w:t xml:space="preserve">В процессе выполнения Программы могут вноситься изменения в направления расходов. 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lastRenderedPageBreak/>
        <w:tab/>
        <w:t xml:space="preserve">Общее руководство и </w:t>
      </w:r>
      <w:proofErr w:type="gramStart"/>
      <w:r w:rsidRPr="001C719F">
        <w:rPr>
          <w:rFonts w:eastAsia="Times New Roman"/>
          <w:szCs w:val="28"/>
          <w:lang w:eastAsia="ru-RU"/>
        </w:rPr>
        <w:t>контроль за</w:t>
      </w:r>
      <w:proofErr w:type="gramEnd"/>
      <w:r w:rsidRPr="001C719F">
        <w:rPr>
          <w:rFonts w:eastAsia="Times New Roman"/>
          <w:szCs w:val="28"/>
          <w:lang w:eastAsia="ru-RU"/>
        </w:rPr>
        <w:t xml:space="preserve"> реализацией Программы и ее финансовое исполнение осуществляет Администрация  Верхнепогроменского сельского поселения Среднеахтубинского муниципального района.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ab/>
        <w:t xml:space="preserve">Оценка эффективности Программы производится ежегодно на основе 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использования системы целевых индикаторов, которые обеспечат мониторинг динамики результатов реализации Программы </w:t>
      </w:r>
      <w:proofErr w:type="gramStart"/>
      <w:r w:rsidRPr="001C719F">
        <w:rPr>
          <w:rFonts w:eastAsia="Times New Roman"/>
          <w:szCs w:val="28"/>
          <w:lang w:eastAsia="ru-RU"/>
        </w:rPr>
        <w:t>за</w:t>
      </w:r>
      <w:proofErr w:type="gramEnd"/>
      <w:r w:rsidRPr="001C719F">
        <w:rPr>
          <w:rFonts w:eastAsia="Times New Roman"/>
          <w:szCs w:val="28"/>
          <w:lang w:eastAsia="ru-RU"/>
        </w:rPr>
        <w:t xml:space="preserve"> оцениваемый 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 xml:space="preserve">период. </w:t>
      </w:r>
    </w:p>
    <w:p w:rsidR="005053EB" w:rsidRPr="001C719F" w:rsidRDefault="005053EB" w:rsidP="005053EB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ab/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5053EB" w:rsidRPr="001C719F" w:rsidRDefault="005053EB" w:rsidP="005053EB">
      <w:pPr>
        <w:rPr>
          <w:b/>
          <w:szCs w:val="28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4.2.</w:t>
      </w:r>
      <w:r w:rsidRPr="001C719F">
        <w:rPr>
          <w:b/>
          <w:szCs w:val="28"/>
        </w:rPr>
        <w:t xml:space="preserve"> Основные мероприятия «Проведение мероприятий, связанных с государственными праздниками и памятными датами »</w:t>
      </w:r>
    </w:p>
    <w:tbl>
      <w:tblPr>
        <w:tblW w:w="91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0"/>
        <w:gridCol w:w="4522"/>
        <w:gridCol w:w="1471"/>
        <w:gridCol w:w="870"/>
        <w:gridCol w:w="870"/>
        <w:gridCol w:w="870"/>
      </w:tblGrid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Проведение культурно-массовых мероприятий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2018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год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2019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год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2020</w:t>
            </w:r>
          </w:p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год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Новогодний праздник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3,00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2.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Масленица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3.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8 Марта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98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4.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9 мая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15,00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День села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6.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День пожилого человека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7.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День матери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8</w:t>
            </w:r>
            <w:r w:rsidR="005053EB" w:rsidRPr="001C719F">
              <w:rPr>
                <w:szCs w:val="28"/>
              </w:rPr>
              <w:t>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День инвалидов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13,00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9</w:t>
            </w:r>
            <w:r w:rsidR="005053EB" w:rsidRPr="001C719F">
              <w:rPr>
                <w:szCs w:val="28"/>
              </w:rPr>
              <w:t>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2 февраля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lastRenderedPageBreak/>
              <w:t>10</w:t>
            </w:r>
            <w:r w:rsidR="005053EB" w:rsidRPr="001C719F">
              <w:rPr>
                <w:szCs w:val="28"/>
              </w:rPr>
              <w:t>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 мая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11</w:t>
            </w:r>
            <w:r w:rsidR="005053EB" w:rsidRPr="001C719F">
              <w:rPr>
                <w:szCs w:val="28"/>
              </w:rPr>
              <w:t>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Отчетный концерт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714B07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12</w:t>
            </w:r>
            <w:r w:rsidR="005053EB" w:rsidRPr="001C719F">
              <w:rPr>
                <w:szCs w:val="28"/>
              </w:rPr>
              <w:t>.</w:t>
            </w: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 xml:space="preserve">Участие в </w:t>
            </w:r>
            <w:proofErr w:type="spellStart"/>
            <w:r w:rsidRPr="001C719F">
              <w:rPr>
                <w:szCs w:val="28"/>
              </w:rPr>
              <w:t>областных</w:t>
            </w:r>
            <w:proofErr w:type="gramStart"/>
            <w:r w:rsidRPr="001C719F">
              <w:rPr>
                <w:szCs w:val="28"/>
              </w:rPr>
              <w:t>,р</w:t>
            </w:r>
            <w:proofErr w:type="gramEnd"/>
            <w:r w:rsidRPr="001C719F">
              <w:rPr>
                <w:szCs w:val="28"/>
              </w:rPr>
              <w:t>айонных,региональных</w:t>
            </w:r>
            <w:proofErr w:type="spellEnd"/>
            <w:r w:rsidRPr="001C719F">
              <w:rPr>
                <w:szCs w:val="28"/>
              </w:rPr>
              <w:t xml:space="preserve"> праздниках.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Бюджет поселения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0,00</w:t>
            </w:r>
          </w:p>
        </w:tc>
      </w:tr>
      <w:tr w:rsidR="005053EB" w:rsidRPr="001C719F" w:rsidTr="00714B07">
        <w:trPr>
          <w:trHeight w:val="120"/>
          <w:tblCellSpacing w:w="0" w:type="dxa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</w:p>
        </w:tc>
        <w:tc>
          <w:tcPr>
            <w:tcW w:w="4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Всего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5053EB" w:rsidP="00BA5DF5">
            <w:pPr>
              <w:rPr>
                <w:szCs w:val="28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51,00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51,00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B" w:rsidRPr="001C719F" w:rsidRDefault="00C777AE" w:rsidP="00BA5DF5">
            <w:pPr>
              <w:rPr>
                <w:szCs w:val="28"/>
              </w:rPr>
            </w:pPr>
            <w:r w:rsidRPr="001C719F">
              <w:rPr>
                <w:szCs w:val="28"/>
              </w:rPr>
              <w:t>51,00</w:t>
            </w:r>
          </w:p>
        </w:tc>
      </w:tr>
    </w:tbl>
    <w:p w:rsidR="005053EB" w:rsidRPr="001C719F" w:rsidRDefault="005053EB" w:rsidP="005053EB">
      <w:pPr>
        <w:rPr>
          <w:szCs w:val="28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4.3.</w:t>
      </w:r>
      <w:r w:rsidRPr="001C719F">
        <w:rPr>
          <w:szCs w:val="28"/>
        </w:rPr>
        <w:t xml:space="preserve"> 1. Система программных мероприятий включает следующие подразделы: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Выявление творческих способностей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молодых дарований и развитие народного творчества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 последние годы усилилась роль учреждений культуры клубного типа как центров культурного общения людей, развития их талантов, традиций, духовных ценностей.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Конкретное содержание данного раздела </w:t>
      </w:r>
      <w:hyperlink r:id="rId83" w:anchor="YANDEX_123" w:history="1"/>
      <w:r w:rsidRPr="001C719F">
        <w:rPr>
          <w:szCs w:val="28"/>
        </w:rPr>
        <w:t> Программы </w:t>
      </w:r>
      <w:hyperlink r:id="rId84" w:anchor="YANDEX_125" w:history="1"/>
      <w:r w:rsidRPr="001C719F">
        <w:rPr>
          <w:szCs w:val="28"/>
        </w:rPr>
        <w:t> строится на следующих направлениях: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проведение мероприятий по повышению культурного уровня населения, проведение праздников, посвященных государственным, традиционным народным праздникам и т.д. для различной категории населения,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постоянное обновление творческих ресурсов посредством выявления молодых дарований;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поддержка одарённых детей и молодежи, предоставление им возможности участия в престижных районных, краевых конкурсах и фестивалях;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развитие любительских объединений и клубов по интересам для различных возрастных категорий населения и социальных групп;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приобщение населения к художественным традициям народной культуры;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развитие системы непрерывного образования кадров в отрасли, совершенствование форм и методов переподготовки и повышения квалификации кадров;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организация культурн</w:t>
      </w:r>
      <w:proofErr w:type="gramStart"/>
      <w:r w:rsidRPr="001C719F">
        <w:rPr>
          <w:szCs w:val="28"/>
        </w:rPr>
        <w:t>о-</w:t>
      </w:r>
      <w:proofErr w:type="gramEnd"/>
      <w:r w:rsidRPr="001C719F">
        <w:rPr>
          <w:szCs w:val="28"/>
        </w:rPr>
        <w:t xml:space="preserve"> досуговой деятельности;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совершенствование материальной базы.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Важными компонентами программы являются: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 xml:space="preserve">стимулирование </w:t>
      </w:r>
      <w:proofErr w:type="spellStart"/>
      <w:r w:rsidRPr="001C719F">
        <w:rPr>
          <w:szCs w:val="28"/>
        </w:rPr>
        <w:t>культурно-досуговых</w:t>
      </w:r>
      <w:proofErr w:type="spellEnd"/>
      <w:r w:rsidRPr="001C719F">
        <w:rPr>
          <w:szCs w:val="28"/>
        </w:rPr>
        <w:t xml:space="preserve"> мероприятий и участие в мероприятиях регионального и районного значения.</w:t>
      </w:r>
    </w:p>
    <w:p w:rsidR="005053EB" w:rsidRPr="001C719F" w:rsidRDefault="005053EB" w:rsidP="005053EB">
      <w:pPr>
        <w:rPr>
          <w:szCs w:val="28"/>
        </w:rPr>
      </w:pPr>
    </w:p>
    <w:p w:rsidR="005053EB" w:rsidRPr="007B75D8" w:rsidRDefault="005053EB" w:rsidP="005053EB">
      <w:pPr>
        <w:rPr>
          <w:b/>
          <w:szCs w:val="28"/>
        </w:rPr>
      </w:pPr>
      <w:r w:rsidRPr="007B75D8">
        <w:rPr>
          <w:b/>
          <w:szCs w:val="28"/>
        </w:rPr>
        <w:t>2. Обновление специального оборудования учреждений культуры</w:t>
      </w:r>
    </w:p>
    <w:p w:rsidR="005053EB" w:rsidRPr="001C719F" w:rsidRDefault="005053EB" w:rsidP="005053EB">
      <w:pPr>
        <w:rPr>
          <w:szCs w:val="28"/>
        </w:rPr>
      </w:pP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 современных условиях рыночных отношений инфраструктура учреждений культуры и искусства должна быть саморазвивающейся, конкурентоспособной системой, создающей максимальные условия для удовлетворения изменившихся потребностей и запросов потребителей культурных услуг. Решение этой актуальной задачи на нынешнем этапе социально-экономического развития тормозится слабой материально-технической базой учреждений культуры, а именно: их недостаточной обеспеченностью специальным оборудованием, и оргтехникой.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В связи с этим необходимо сконцентрировать ресурсы программы на обеспечении жизнедеятельности учреждений культуры в современных условиях путём совершенствования их материально-технической базы, а именно: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 xml:space="preserve">обеспечение современной </w:t>
      </w:r>
      <w:proofErr w:type="spellStart"/>
      <w:r w:rsidRPr="001C719F">
        <w:rPr>
          <w:szCs w:val="28"/>
        </w:rPr>
        <w:t>звук</w:t>
      </w:r>
      <w:proofErr w:type="gramStart"/>
      <w:r w:rsidRPr="001C719F">
        <w:rPr>
          <w:szCs w:val="28"/>
        </w:rPr>
        <w:t>о</w:t>
      </w:r>
      <w:proofErr w:type="spellEnd"/>
      <w:r w:rsidRPr="001C719F">
        <w:rPr>
          <w:szCs w:val="28"/>
        </w:rPr>
        <w:t>-</w:t>
      </w:r>
      <w:proofErr w:type="gramEnd"/>
      <w:r w:rsidRPr="001C719F">
        <w:rPr>
          <w:szCs w:val="28"/>
        </w:rPr>
        <w:t xml:space="preserve"> светотехнической и </w:t>
      </w:r>
      <w:proofErr w:type="spellStart"/>
      <w:r w:rsidRPr="001C719F">
        <w:rPr>
          <w:szCs w:val="28"/>
        </w:rPr>
        <w:t>мультимедийной</w:t>
      </w:r>
      <w:proofErr w:type="spellEnd"/>
      <w:r w:rsidRPr="001C719F">
        <w:rPr>
          <w:szCs w:val="28"/>
        </w:rPr>
        <w:t> аппаратурой.</w:t>
      </w:r>
    </w:p>
    <w:p w:rsidR="005053EB" w:rsidRPr="001C719F" w:rsidRDefault="005053EB" w:rsidP="005053EB">
      <w:pPr>
        <w:tabs>
          <w:tab w:val="center" w:pos="4677"/>
        </w:tabs>
        <w:spacing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Раздел 5.</w:t>
      </w:r>
    </w:p>
    <w:p w:rsidR="005053EB" w:rsidRPr="001C719F" w:rsidRDefault="005053EB" w:rsidP="005053EB">
      <w:pPr>
        <w:tabs>
          <w:tab w:val="center" w:pos="4677"/>
        </w:tabs>
        <w:spacing w:line="240" w:lineRule="auto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5053EB" w:rsidRPr="001C719F" w:rsidRDefault="005053EB" w:rsidP="005053EB">
      <w:pPr>
        <w:tabs>
          <w:tab w:val="center" w:pos="4677"/>
        </w:tabs>
        <w:spacing w:line="240" w:lineRule="auto"/>
        <w:rPr>
          <w:rFonts w:eastAsia="Times New Roman"/>
          <w:bCs/>
          <w:iCs/>
          <w:szCs w:val="28"/>
          <w:lang w:eastAsia="ru-RU"/>
        </w:rPr>
      </w:pPr>
      <w:r w:rsidRPr="001C719F">
        <w:rPr>
          <w:rFonts w:eastAsia="Times New Roman"/>
          <w:bCs/>
          <w:iCs/>
          <w:szCs w:val="28"/>
          <w:lang w:eastAsia="ru-RU"/>
        </w:rPr>
        <w:t xml:space="preserve">                  Объем средств районного бюджета, направленных на финансирование реализации муниципальной Программы, подлежит ежегодному уточнению по результатам оценки эффективности реализации муниципальной программы.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Финансирование мероприятий </w:t>
      </w:r>
      <w:hyperlink r:id="rId85" w:anchor="YANDEX_130" w:history="1"/>
      <w:r w:rsidRPr="001C719F">
        <w:rPr>
          <w:szCs w:val="28"/>
        </w:rPr>
        <w:t> программы </w:t>
      </w:r>
      <w:hyperlink r:id="rId86" w:anchor="YANDEX_132" w:history="1"/>
      <w:r w:rsidRPr="001C719F">
        <w:rPr>
          <w:szCs w:val="28"/>
        </w:rPr>
        <w:t> осуществляется за счет средств бюджета поселения.</w:t>
      </w:r>
    </w:p>
    <w:p w:rsidR="005053EB" w:rsidRPr="001C719F" w:rsidRDefault="005053EB" w:rsidP="005053EB">
      <w:pPr>
        <w:rPr>
          <w:szCs w:val="28"/>
        </w:rPr>
      </w:pPr>
      <w:proofErr w:type="gramStart"/>
      <w:r w:rsidRPr="001C719F">
        <w:rPr>
          <w:szCs w:val="28"/>
        </w:rPr>
        <w:t>Общий объём финансирования </w:t>
      </w:r>
      <w:hyperlink r:id="rId87" w:anchor="YANDEX_131" w:history="1"/>
      <w:r w:rsidRPr="001C719F">
        <w:rPr>
          <w:szCs w:val="28"/>
        </w:rPr>
        <w:t> программы</w:t>
      </w:r>
      <w:proofErr w:type="gramEnd"/>
      <w:r w:rsidRPr="001C719F">
        <w:rPr>
          <w:szCs w:val="28"/>
        </w:rPr>
        <w:t> </w:t>
      </w:r>
      <w:hyperlink r:id="rId88" w:anchor="YANDEX_133" w:history="1"/>
      <w:r w:rsidRPr="001C719F">
        <w:rPr>
          <w:szCs w:val="28"/>
        </w:rPr>
        <w:t> </w:t>
      </w:r>
      <w:hyperlink r:id="rId89" w:anchor="YANDEX_132" w:history="1"/>
      <w:r w:rsidRPr="001C719F">
        <w:rPr>
          <w:szCs w:val="28"/>
        </w:rPr>
        <w:t> на </w:t>
      </w:r>
      <w:hyperlink r:id="rId90" w:anchor="YANDEX_134" w:history="1"/>
      <w:r w:rsidRPr="001C719F">
        <w:rPr>
          <w:szCs w:val="28"/>
        </w:rPr>
        <w:t> </w:t>
      </w:r>
      <w:hyperlink r:id="rId91" w:anchor="YANDEX_133" w:history="1"/>
      <w:r w:rsidRPr="001C719F">
        <w:rPr>
          <w:szCs w:val="28"/>
        </w:rPr>
        <w:t> 2018 </w:t>
      </w:r>
      <w:hyperlink r:id="rId92" w:anchor="YANDEX_135" w:history="1"/>
      <w:r w:rsidRPr="001C719F">
        <w:rPr>
          <w:szCs w:val="28"/>
        </w:rPr>
        <w:t>-</w:t>
      </w:r>
      <w:hyperlink r:id="rId93" w:anchor="YANDEX_134" w:history="1"/>
      <w:r w:rsidRPr="001C719F">
        <w:rPr>
          <w:szCs w:val="28"/>
        </w:rPr>
        <w:t> 2020 </w:t>
      </w:r>
      <w:hyperlink r:id="rId94" w:anchor="YANDEX_136" w:history="1"/>
      <w:r w:rsidRPr="001C719F">
        <w:rPr>
          <w:szCs w:val="28"/>
        </w:rPr>
        <w:t> </w:t>
      </w:r>
      <w:hyperlink r:id="rId95" w:anchor="YANDEX_135" w:history="1"/>
      <w:r w:rsidRPr="001C719F">
        <w:rPr>
          <w:szCs w:val="28"/>
        </w:rPr>
        <w:t> годы </w:t>
      </w:r>
      <w:hyperlink r:id="rId96" w:anchor="YANDEX_137" w:history="1"/>
      <w:r w:rsidRPr="001C719F">
        <w:rPr>
          <w:szCs w:val="28"/>
        </w:rPr>
        <w:t> составит</w:t>
      </w:r>
      <w:r w:rsidR="00B41855">
        <w:rPr>
          <w:szCs w:val="28"/>
        </w:rPr>
        <w:t xml:space="preserve"> 247</w:t>
      </w:r>
      <w:r w:rsidR="00C777AE" w:rsidRPr="001C719F">
        <w:rPr>
          <w:szCs w:val="28"/>
        </w:rPr>
        <w:t>,00</w:t>
      </w:r>
      <w:r w:rsidRPr="001C719F">
        <w:rPr>
          <w:szCs w:val="28"/>
        </w:rPr>
        <w:t xml:space="preserve"> </w:t>
      </w:r>
      <w:r w:rsidR="00C777AE" w:rsidRPr="001C719F">
        <w:rPr>
          <w:szCs w:val="28"/>
        </w:rPr>
        <w:t>тыс.</w:t>
      </w:r>
      <w:r w:rsidRPr="001C719F">
        <w:rPr>
          <w:szCs w:val="28"/>
        </w:rPr>
        <w:t xml:space="preserve"> рублей. Средства на реализацию </w:t>
      </w:r>
      <w:hyperlink r:id="rId97" w:anchor="YANDEX_136" w:history="1"/>
      <w:r w:rsidRPr="001C719F">
        <w:rPr>
          <w:szCs w:val="28"/>
        </w:rPr>
        <w:t> программы  ежегодно предусматриваются в бюджете поселения на очередной финансовый год.</w:t>
      </w:r>
    </w:p>
    <w:p w:rsidR="005053EB" w:rsidRPr="001C719F" w:rsidRDefault="005053EB" w:rsidP="0056380F">
      <w:pPr>
        <w:jc w:val="center"/>
        <w:rPr>
          <w:b/>
          <w:szCs w:val="28"/>
        </w:rPr>
      </w:pPr>
      <w:r w:rsidRPr="001C719F">
        <w:rPr>
          <w:b/>
          <w:szCs w:val="28"/>
        </w:rPr>
        <w:t xml:space="preserve">Оценка эффективности и прогноз </w:t>
      </w:r>
      <w:proofErr w:type="gramStart"/>
      <w:r w:rsidRPr="001C719F">
        <w:rPr>
          <w:b/>
          <w:szCs w:val="28"/>
        </w:rPr>
        <w:t>ожидаемых</w:t>
      </w:r>
      <w:proofErr w:type="gramEnd"/>
    </w:p>
    <w:p w:rsidR="005053EB" w:rsidRPr="001C719F" w:rsidRDefault="005053EB" w:rsidP="0056380F">
      <w:pPr>
        <w:jc w:val="center"/>
        <w:rPr>
          <w:b/>
          <w:szCs w:val="28"/>
        </w:rPr>
      </w:pPr>
      <w:r w:rsidRPr="001C719F">
        <w:rPr>
          <w:b/>
          <w:szCs w:val="28"/>
        </w:rPr>
        <w:t>результатов реализации программы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Реализация программы будет способствовать сохранению сети учреждений культуры, пропаганде культуры и искусства, самовыражению жителей в форме творческой реализации и раскрытия талантов, воспитанию нравственности и духовно-эстетического потенциала у подростков и молодёжи области.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Реализация программных мероприятий позволит: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- обеспечить культурный досуг населения путем проведения культурных мероприятий (фестивалей, выставок, конкурсов, концертов и т.д.);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- улучшить техническое состояние зданий учреждений культуры;</w:t>
      </w:r>
    </w:p>
    <w:p w:rsidR="005053EB" w:rsidRPr="001C719F" w:rsidRDefault="005053EB" w:rsidP="005053EB">
      <w:pPr>
        <w:rPr>
          <w:szCs w:val="28"/>
        </w:rPr>
      </w:pPr>
      <w:r w:rsidRPr="001C719F">
        <w:rPr>
          <w:szCs w:val="28"/>
        </w:rPr>
        <w:t>- повысить квалификацию сотрудников учреждений культуры;</w:t>
      </w:r>
    </w:p>
    <w:p w:rsidR="008246E7" w:rsidRPr="001C719F" w:rsidRDefault="005053EB" w:rsidP="005053EB">
      <w:pPr>
        <w:rPr>
          <w:szCs w:val="28"/>
        </w:rPr>
      </w:pPr>
      <w:r w:rsidRPr="001C719F">
        <w:rPr>
          <w:szCs w:val="28"/>
        </w:rPr>
        <w:t>- обновить материально-техническую базу учреждений культуры;</w:t>
      </w:r>
    </w:p>
    <w:p w:rsidR="005053EB" w:rsidRPr="001C719F" w:rsidRDefault="005053EB" w:rsidP="005053EB">
      <w:pPr>
        <w:rPr>
          <w:b/>
          <w:szCs w:val="28"/>
        </w:rPr>
      </w:pPr>
      <w:r w:rsidRPr="001C719F">
        <w:rPr>
          <w:b/>
          <w:szCs w:val="28"/>
        </w:rPr>
        <w:lastRenderedPageBreak/>
        <w:t>Перечень программных мероприятий</w:t>
      </w:r>
    </w:p>
    <w:p w:rsidR="008246E7" w:rsidRPr="008246E7" w:rsidRDefault="008246E7" w:rsidP="008246E7">
      <w:pPr>
        <w:spacing w:line="240" w:lineRule="auto"/>
        <w:textAlignment w:val="baseline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9"/>
        <w:gridCol w:w="1254"/>
        <w:gridCol w:w="1575"/>
        <w:gridCol w:w="1713"/>
      </w:tblGrid>
      <w:tr w:rsidR="008246E7" w:rsidRPr="001C719F" w:rsidTr="008246E7"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Наименование мероприятия программы </w:t>
            </w:r>
          </w:p>
        </w:tc>
        <w:tc>
          <w:tcPr>
            <w:tcW w:w="4542" w:type="dxa"/>
            <w:gridSpan w:val="3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Общий объем финансовых ресурсов, необходимых для реализации мероприятия, в том числе по годам (тыс</w:t>
            </w:r>
            <w:proofErr w:type="gramStart"/>
            <w:r w:rsidRPr="001C719F">
              <w:rPr>
                <w:rFonts w:eastAsia="Times New Roman"/>
                <w:szCs w:val="28"/>
                <w:lang w:eastAsia="ru-RU"/>
              </w:rPr>
              <w:t>.р</w:t>
            </w:r>
            <w:proofErr w:type="gramEnd"/>
            <w:r w:rsidRPr="001C719F">
              <w:rPr>
                <w:rFonts w:eastAsia="Times New Roman"/>
                <w:szCs w:val="28"/>
                <w:lang w:eastAsia="ru-RU"/>
              </w:rPr>
              <w:t>ублей) </w:t>
            </w:r>
          </w:p>
        </w:tc>
      </w:tr>
      <w:tr w:rsidR="008246E7" w:rsidRPr="001C719F" w:rsidTr="008246E7"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46E7" w:rsidRPr="001C719F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42" w:type="dxa"/>
            <w:gridSpan w:val="3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46E7" w:rsidRPr="001C719F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246E7" w:rsidRPr="001C719F" w:rsidTr="008246E7">
        <w:trPr>
          <w:trHeight w:val="255"/>
        </w:trPr>
        <w:tc>
          <w:tcPr>
            <w:tcW w:w="482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8246E7">
            <w:pPr>
              <w:spacing w:beforeAutospacing="1" w:afterAutospacing="1" w:line="240" w:lineRule="auto"/>
              <w:jc w:val="left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2018 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2019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2020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8246E7" w:rsidRPr="001C719F" w:rsidTr="00434CB4">
        <w:trPr>
          <w:trHeight w:val="1413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434CB4">
            <w:pPr>
              <w:numPr>
                <w:ilvl w:val="0"/>
                <w:numId w:val="19"/>
              </w:numPr>
              <w:spacing w:beforeAutospacing="1" w:afterAutospacing="1" w:line="240" w:lineRule="auto"/>
              <w:ind w:firstLine="0"/>
              <w:jc w:val="left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Организация культурн</w:t>
            </w:r>
            <w:proofErr w:type="gramStart"/>
            <w:r w:rsidRPr="001C719F">
              <w:rPr>
                <w:rFonts w:eastAsia="Times New Roman"/>
                <w:szCs w:val="28"/>
                <w:lang w:eastAsia="ru-RU"/>
              </w:rPr>
              <w:t>о-</w:t>
            </w:r>
            <w:proofErr w:type="gramEnd"/>
            <w:r w:rsidRPr="001C719F">
              <w:rPr>
                <w:rFonts w:eastAsia="Times New Roman"/>
                <w:szCs w:val="28"/>
                <w:lang w:eastAsia="ru-RU"/>
              </w:rPr>
              <w:t> досуговой дея</w:t>
            </w:r>
            <w:r w:rsidR="00434CB4" w:rsidRPr="001C719F">
              <w:rPr>
                <w:rFonts w:eastAsia="Times New Roman"/>
                <w:szCs w:val="28"/>
                <w:lang w:eastAsia="ru-RU"/>
              </w:rPr>
              <w:t>тельности, проведение мероприятий</w:t>
            </w:r>
            <w:r w:rsidRPr="001C719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434CB4" w:rsidRPr="001C719F">
              <w:rPr>
                <w:rFonts w:eastAsia="Times New Roman"/>
                <w:szCs w:val="28"/>
                <w:lang w:eastAsia="ru-RU"/>
              </w:rPr>
              <w:t>,связанных с государственными праздниками и памятными датами.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51.00</w:t>
            </w:r>
            <w:r w:rsidR="008246E7"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51,00</w:t>
            </w:r>
            <w:r w:rsidR="008246E7"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51,00</w:t>
            </w:r>
            <w:r w:rsidR="008246E7"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434CB4" w:rsidRPr="001C719F" w:rsidTr="00284775">
        <w:trPr>
          <w:trHeight w:val="450"/>
        </w:trPr>
        <w:tc>
          <w:tcPr>
            <w:tcW w:w="937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1C719F">
              <w:rPr>
                <w:rFonts w:eastAsia="Times New Roman"/>
                <w:b/>
                <w:szCs w:val="28"/>
                <w:lang w:eastAsia="ru-RU"/>
              </w:rPr>
              <w:t>Модернизация материально-технической базы объектов культуры путем проведения капитального ремонта и технического переоснащения; </w:t>
            </w:r>
          </w:p>
        </w:tc>
      </w:tr>
      <w:tr w:rsidR="008246E7" w:rsidRPr="001C719F" w:rsidTr="008246E7">
        <w:trPr>
          <w:trHeight w:val="31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434CB4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1.</w:t>
            </w:r>
            <w:r w:rsidR="008246E7"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Микшер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7,00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246E7" w:rsidRPr="001C719F" w:rsidTr="008246E7">
        <w:trPr>
          <w:trHeight w:val="22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434CB4" w:rsidP="00434CB4">
            <w:pPr>
              <w:spacing w:beforeAutospacing="1" w:afterAutospacing="1" w:line="240" w:lineRule="auto"/>
              <w:ind w:left="360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2.</w:t>
            </w:r>
            <w:r w:rsidR="008246E7"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Радио </w:t>
            </w: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микрофон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25" w:lineRule="atLeast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5,00</w:t>
            </w:r>
            <w:r w:rsidR="008246E7" w:rsidRPr="001C719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25" w:lineRule="atLeast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25" w:lineRule="atLeast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246E7" w:rsidRPr="001C719F" w:rsidTr="008246E7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434CB4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3.</w:t>
            </w:r>
            <w:r w:rsidR="008246E7"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Шнуры для аппаратуры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6E7" w:rsidRPr="008246E7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2,00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246E7" w:rsidRPr="008246E7" w:rsidRDefault="008246E7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A1EED" w:rsidRPr="001C719F" w:rsidTr="008246E7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6A1EED" w:rsidRPr="001C719F" w:rsidRDefault="006A1EED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4.Ноутбук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1EED" w:rsidRPr="001C719F" w:rsidRDefault="006A1EED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1EED" w:rsidRPr="001C719F" w:rsidRDefault="006A1EED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6A1EED" w:rsidRPr="001C719F" w:rsidRDefault="00B41855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</w:t>
            </w:r>
            <w:r w:rsidR="006A1EED" w:rsidRPr="001C719F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434CB4" w:rsidRPr="001C719F" w:rsidTr="008246E7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434CB4" w:rsidRPr="001C719F" w:rsidRDefault="006A1EED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5</w:t>
            </w:r>
            <w:r w:rsidR="00434CB4"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.</w:t>
            </w: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Занавес для сцены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4CB4" w:rsidRPr="001C719F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4CB4" w:rsidRPr="001C719F" w:rsidRDefault="00434CB4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434CB4" w:rsidRPr="001C719F" w:rsidRDefault="00B41855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</w:t>
            </w:r>
            <w:r w:rsidR="006A1EED" w:rsidRPr="001C719F">
              <w:rPr>
                <w:rFonts w:eastAsia="Times New Roman"/>
                <w:szCs w:val="28"/>
                <w:lang w:eastAsia="ru-RU"/>
              </w:rPr>
              <w:t>5,00</w:t>
            </w:r>
          </w:p>
        </w:tc>
      </w:tr>
      <w:tr w:rsidR="006A1EED" w:rsidRPr="001C719F" w:rsidTr="008246E7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6A1EED" w:rsidRPr="001C719F" w:rsidRDefault="006A1EED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C719F">
              <w:rPr>
                <w:rFonts w:eastAsia="Times New Roman"/>
                <w:color w:val="000000" w:themeColor="text1"/>
                <w:szCs w:val="28"/>
                <w:lang w:eastAsia="ru-RU"/>
              </w:rPr>
              <w:t>6.Голосовой процессор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1EED" w:rsidRPr="001C719F" w:rsidRDefault="006A1EED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1EED" w:rsidRPr="001C719F" w:rsidRDefault="006A1EED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C719F">
              <w:rPr>
                <w:rFonts w:eastAsia="Times New Roman"/>
                <w:szCs w:val="28"/>
                <w:lang w:eastAsia="ru-RU"/>
              </w:rPr>
              <w:t>5,00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6A1EED" w:rsidRPr="001C719F" w:rsidRDefault="006A1EED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1855" w:rsidRPr="001C719F" w:rsidTr="008246E7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41855" w:rsidRPr="001C719F" w:rsidRDefault="00B41855" w:rsidP="00434CB4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Итого: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1855" w:rsidRPr="001C719F" w:rsidRDefault="00B41855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58,00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1855" w:rsidRPr="001C719F" w:rsidRDefault="00B41855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63,00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41855" w:rsidRPr="001C719F" w:rsidRDefault="00B41855" w:rsidP="00284775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126,00</w:t>
            </w:r>
          </w:p>
        </w:tc>
      </w:tr>
    </w:tbl>
    <w:p w:rsidR="008246E7" w:rsidRPr="008246E7" w:rsidRDefault="008246E7" w:rsidP="008246E7">
      <w:pPr>
        <w:spacing w:line="240" w:lineRule="auto"/>
        <w:jc w:val="center"/>
        <w:textAlignment w:val="baseline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szCs w:val="28"/>
          <w:lang w:eastAsia="ru-RU"/>
        </w:rPr>
        <w:t> </w:t>
      </w:r>
    </w:p>
    <w:p w:rsidR="00753FCF" w:rsidRPr="0056380F" w:rsidRDefault="00753FCF" w:rsidP="0056380F">
      <w:pPr>
        <w:jc w:val="center"/>
        <w:rPr>
          <w:b/>
          <w:bCs/>
          <w:color w:val="000000"/>
          <w:szCs w:val="28"/>
        </w:rPr>
      </w:pPr>
      <w:r w:rsidRPr="00B41855">
        <w:rPr>
          <w:b/>
          <w:bCs/>
          <w:color w:val="000000"/>
          <w:szCs w:val="28"/>
        </w:rPr>
        <w:t>Обоснование объема финансовых ресурсов, необходимых для реализации муниципальной  программы.</w:t>
      </w:r>
    </w:p>
    <w:p w:rsidR="00753FCF" w:rsidRPr="0056380F" w:rsidRDefault="00753FCF" w:rsidP="0056380F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C719F">
        <w:rPr>
          <w:color w:val="000000"/>
          <w:sz w:val="28"/>
          <w:szCs w:val="28"/>
        </w:rPr>
        <w:t xml:space="preserve">Общий объем финансирования, планируемый освоить для достижения поставленных целей и решения задач Программы в </w:t>
      </w:r>
      <w:r w:rsidR="00B41855">
        <w:rPr>
          <w:color w:val="000000"/>
          <w:sz w:val="28"/>
          <w:szCs w:val="28"/>
        </w:rPr>
        <w:t>2018 - 2020 годах составляет 247</w:t>
      </w:r>
      <w:r w:rsidRPr="001C719F">
        <w:rPr>
          <w:color w:val="000000"/>
          <w:sz w:val="28"/>
          <w:szCs w:val="28"/>
        </w:rPr>
        <w:t xml:space="preserve"> тыс. рублей. Финансирование Программы осуществляется за счет средств бюджета Администрации Верхнепогроменского сельского поселения</w:t>
      </w:r>
    </w:p>
    <w:tbl>
      <w:tblPr>
        <w:tblW w:w="71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71"/>
        <w:gridCol w:w="2460"/>
        <w:gridCol w:w="2204"/>
      </w:tblGrid>
      <w:tr w:rsidR="00753FCF" w:rsidRPr="001C719F" w:rsidTr="00284775">
        <w:trPr>
          <w:tblCellSpacing w:w="0" w:type="dxa"/>
        </w:trPr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753FCF" w:rsidP="00284775">
            <w:pPr>
              <w:rPr>
                <w:szCs w:val="28"/>
              </w:rPr>
            </w:pPr>
            <w:r w:rsidRPr="001C719F">
              <w:rPr>
                <w:szCs w:val="28"/>
              </w:rPr>
              <w:t>2018 г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753FCF" w:rsidP="00284775">
            <w:pPr>
              <w:rPr>
                <w:szCs w:val="28"/>
              </w:rPr>
            </w:pPr>
            <w:r w:rsidRPr="001C719F">
              <w:rPr>
                <w:szCs w:val="28"/>
              </w:rPr>
              <w:t>2019 г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753FCF" w:rsidP="00284775">
            <w:pPr>
              <w:rPr>
                <w:szCs w:val="28"/>
              </w:rPr>
            </w:pPr>
            <w:r w:rsidRPr="001C719F">
              <w:rPr>
                <w:szCs w:val="28"/>
              </w:rPr>
              <w:t>2020</w:t>
            </w:r>
          </w:p>
        </w:tc>
      </w:tr>
      <w:tr w:rsidR="00753FCF" w:rsidRPr="001C719F" w:rsidTr="00284775">
        <w:trPr>
          <w:tblCellSpacing w:w="0" w:type="dxa"/>
        </w:trPr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B41855" w:rsidP="00284775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  <w:r w:rsidR="00753FCF" w:rsidRPr="001C719F">
              <w:rPr>
                <w:szCs w:val="28"/>
              </w:rPr>
              <w:t>,00</w:t>
            </w:r>
            <w:r w:rsidR="001C719F">
              <w:rPr>
                <w:szCs w:val="28"/>
              </w:rPr>
              <w:t xml:space="preserve"> тыс</w:t>
            </w:r>
            <w:proofErr w:type="gramStart"/>
            <w:r w:rsidR="001C719F">
              <w:rPr>
                <w:szCs w:val="28"/>
              </w:rPr>
              <w:t>.р</w:t>
            </w:r>
            <w:proofErr w:type="gramEnd"/>
            <w:r w:rsidR="001C719F">
              <w:rPr>
                <w:szCs w:val="28"/>
              </w:rPr>
              <w:t>уб.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B41855" w:rsidP="00284775">
            <w:pPr>
              <w:rPr>
                <w:szCs w:val="28"/>
              </w:rPr>
            </w:pPr>
            <w:r>
              <w:rPr>
                <w:szCs w:val="28"/>
              </w:rPr>
              <w:t>63</w:t>
            </w:r>
            <w:r w:rsidR="00753FCF" w:rsidRPr="001C719F">
              <w:rPr>
                <w:szCs w:val="28"/>
              </w:rPr>
              <w:t>,00</w:t>
            </w:r>
            <w:r w:rsidR="001C719F">
              <w:rPr>
                <w:szCs w:val="28"/>
              </w:rPr>
              <w:t xml:space="preserve"> тыс</w:t>
            </w:r>
            <w:proofErr w:type="gramStart"/>
            <w:r w:rsidR="001C719F">
              <w:rPr>
                <w:szCs w:val="28"/>
              </w:rPr>
              <w:t>.р</w:t>
            </w:r>
            <w:proofErr w:type="gramEnd"/>
            <w:r w:rsidR="001C719F">
              <w:rPr>
                <w:szCs w:val="28"/>
              </w:rPr>
              <w:t>уб.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3FCF" w:rsidRPr="001C719F" w:rsidRDefault="00B41855" w:rsidP="00284775">
            <w:pPr>
              <w:rPr>
                <w:szCs w:val="28"/>
              </w:rPr>
            </w:pPr>
            <w:r>
              <w:rPr>
                <w:szCs w:val="28"/>
              </w:rPr>
              <w:t>126</w:t>
            </w:r>
            <w:r w:rsidR="00753FCF" w:rsidRPr="001C719F">
              <w:rPr>
                <w:szCs w:val="28"/>
              </w:rPr>
              <w:t>,00</w:t>
            </w:r>
            <w:r w:rsidR="001C719F">
              <w:rPr>
                <w:szCs w:val="28"/>
              </w:rPr>
              <w:t xml:space="preserve"> тыс</w:t>
            </w:r>
            <w:proofErr w:type="gramStart"/>
            <w:r w:rsidR="001C719F">
              <w:rPr>
                <w:szCs w:val="28"/>
              </w:rPr>
              <w:t>.р</w:t>
            </w:r>
            <w:proofErr w:type="gramEnd"/>
            <w:r w:rsidR="001C719F">
              <w:rPr>
                <w:szCs w:val="28"/>
              </w:rPr>
              <w:t>уб.</w:t>
            </w:r>
          </w:p>
        </w:tc>
      </w:tr>
    </w:tbl>
    <w:p w:rsidR="00B41855" w:rsidRDefault="00B41855" w:rsidP="00753FCF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753FCF" w:rsidRPr="001C719F" w:rsidRDefault="00753FCF" w:rsidP="00753FCF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C719F">
        <w:rPr>
          <w:color w:val="000000"/>
          <w:sz w:val="28"/>
          <w:szCs w:val="28"/>
        </w:rPr>
        <w:t>Финансирование программных мероприятий осуществляется за счет средств бюджета Администрации Верхнепогроменского сельского поселения в объемах, утвержденных Решением</w:t>
      </w:r>
      <w:r w:rsidR="001C719F">
        <w:rPr>
          <w:color w:val="000000"/>
          <w:sz w:val="28"/>
          <w:szCs w:val="28"/>
        </w:rPr>
        <w:t xml:space="preserve">                </w:t>
      </w:r>
      <w:r w:rsidRPr="001C719F">
        <w:rPr>
          <w:color w:val="000000"/>
          <w:sz w:val="28"/>
          <w:szCs w:val="28"/>
        </w:rPr>
        <w:t xml:space="preserve"> Верхнепогроменского сельского поселения о бюджете на соответствующий год. При сокращении или увеличении ассигнований на реализацию мероприятий Программы, </w:t>
      </w:r>
      <w:r w:rsidRPr="001C719F">
        <w:rPr>
          <w:color w:val="000000"/>
          <w:sz w:val="28"/>
          <w:szCs w:val="28"/>
        </w:rPr>
        <w:lastRenderedPageBreak/>
        <w:t>ответственные исполнители Программы в установленном порядке вносят предложения о корректировке объема финансирования и перечня мероприятий.</w:t>
      </w:r>
    </w:p>
    <w:p w:rsidR="001C719F" w:rsidRPr="001C719F" w:rsidRDefault="001C719F" w:rsidP="001C719F">
      <w:pPr>
        <w:tabs>
          <w:tab w:val="center" w:pos="4677"/>
        </w:tabs>
        <w:spacing w:line="240" w:lineRule="auto"/>
        <w:jc w:val="center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>Раздел 6.</w:t>
      </w:r>
    </w:p>
    <w:p w:rsidR="001C719F" w:rsidRPr="001C719F" w:rsidRDefault="001C719F" w:rsidP="001C719F">
      <w:pPr>
        <w:spacing w:line="240" w:lineRule="auto"/>
        <w:rPr>
          <w:rFonts w:eastAsia="Times New Roman"/>
          <w:szCs w:val="28"/>
          <w:lang w:eastAsia="ru-RU"/>
        </w:rPr>
      </w:pPr>
      <w:r w:rsidRPr="001C719F">
        <w:rPr>
          <w:rFonts w:eastAsia="Times New Roman"/>
          <w:b/>
          <w:bCs/>
          <w:iCs/>
          <w:szCs w:val="28"/>
          <w:lang w:eastAsia="ru-RU"/>
        </w:rPr>
        <w:t xml:space="preserve">                      Механизмы реализации муниципальной Программы.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Механизмами реализации программы являются:</w:t>
      </w:r>
    </w:p>
    <w:p w:rsidR="00753FCF" w:rsidRPr="001C719F" w:rsidRDefault="00753FCF" w:rsidP="00753FCF">
      <w:pPr>
        <w:rPr>
          <w:szCs w:val="28"/>
        </w:rPr>
      </w:pP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обеспечение исполнения мероприятий Программы бюджетными средствами, объём которых ежегодно утверждается, ежегодное уточнение перечня программных мероприятий, целевых показателей и затрат на их реализацию с учётом выделяемых финансовых средств;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качественное организационное и методическое обеспечение программных мероприятий.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Управление выполнением </w:t>
      </w:r>
      <w:hyperlink r:id="rId98" w:anchor="YANDEX_124" w:history="1"/>
      <w:r w:rsidRPr="001C719F">
        <w:rPr>
          <w:szCs w:val="28"/>
        </w:rPr>
        <w:t> Программы </w:t>
      </w:r>
      <w:hyperlink r:id="rId99" w:anchor="YANDEX_126" w:history="1"/>
      <w:r w:rsidRPr="001C719F">
        <w:rPr>
          <w:szCs w:val="28"/>
        </w:rPr>
        <w:t> осуществляет заказчик, который: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при необходимости организует и проводит конкурсы (торги) по отбору исполнителей мероприятий </w:t>
      </w:r>
      <w:hyperlink r:id="rId100" w:anchor="YANDEX_126" w:history="1"/>
      <w:r w:rsidRPr="001C719F">
        <w:rPr>
          <w:szCs w:val="28"/>
        </w:rPr>
        <w:t> Программы </w:t>
      </w:r>
      <w:hyperlink r:id="rId101" w:anchor="YANDEX_128" w:history="1"/>
      <w:r w:rsidRPr="001C719F">
        <w:rPr>
          <w:szCs w:val="28"/>
        </w:rPr>
        <w:t>;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анализирует представляемую исполнителями информацию о выполнении программных мероприятий;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рассматривает ход реализации </w:t>
      </w:r>
      <w:hyperlink r:id="rId102" w:anchor="YANDEX_127" w:history="1"/>
      <w:r w:rsidRPr="001C719F">
        <w:rPr>
          <w:szCs w:val="28"/>
        </w:rPr>
        <w:t> программы </w:t>
      </w:r>
      <w:hyperlink r:id="rId103" w:anchor="YANDEX_129" w:history="1"/>
      <w:r w:rsidRPr="001C719F">
        <w:rPr>
          <w:szCs w:val="28"/>
        </w:rPr>
        <w:t> на заседаниях, совещаниях;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- при необходимости вносит в установленном порядке предложения об изменении или продлении программных мероприятий, рассмотрении проблем, возникающих в ходе их реализации.</w:t>
      </w:r>
    </w:p>
    <w:p w:rsidR="001C719F" w:rsidRPr="001C719F" w:rsidRDefault="001C719F" w:rsidP="001C719F">
      <w:pPr>
        <w:rPr>
          <w:szCs w:val="28"/>
        </w:rPr>
      </w:pP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Механизм реализации Программы предусматривает использование комплекса мер организационного, экономического и правового характера и включает следующие элементы: </w:t>
      </w:r>
      <w:proofErr w:type="gramStart"/>
      <w:r w:rsidRPr="001C719F">
        <w:rPr>
          <w:szCs w:val="28"/>
        </w:rPr>
        <w:br/>
        <w:t>-</w:t>
      </w:r>
      <w:proofErr w:type="gramEnd"/>
      <w:r w:rsidRPr="001C719F">
        <w:rPr>
          <w:szCs w:val="28"/>
        </w:rPr>
        <w:t>управление Программой с четким определением состава, функций, механизмов координации действий Администрации Верхнепогроменского сельского поселения и к исполнителей мероприятий Программы; </w:t>
      </w:r>
      <w:r w:rsidRPr="001C719F">
        <w:rPr>
          <w:szCs w:val="28"/>
        </w:rPr>
        <w:br/>
        <w:t>-рациональное использование бюджетных средств; </w:t>
      </w:r>
      <w:r w:rsidRPr="001C719F">
        <w:rPr>
          <w:szCs w:val="28"/>
        </w:rPr>
        <w:br/>
        <w:t>- привлечение внебюджетных источников финансирования программных мероприятий.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Администрация Верхнепогроменского сельского поселения координирует деятельность исполнителей по выполнению программных мероприятий, контролирует целенаправленное и эффективное использование финансовых средств и выполнение намеченных мероприятий.</w:t>
      </w:r>
    </w:p>
    <w:p w:rsidR="001C719F" w:rsidRPr="001C719F" w:rsidRDefault="001C719F" w:rsidP="001C719F">
      <w:pPr>
        <w:rPr>
          <w:szCs w:val="28"/>
        </w:rPr>
      </w:pPr>
      <w:r w:rsidRPr="001C719F">
        <w:rPr>
          <w:szCs w:val="28"/>
        </w:rPr>
        <w:t>Исполнителями Программы являются</w:t>
      </w:r>
      <w:proofErr w:type="gramStart"/>
      <w:r w:rsidRPr="001C719F">
        <w:rPr>
          <w:szCs w:val="28"/>
        </w:rPr>
        <w:t xml:space="preserve"> :</w:t>
      </w:r>
      <w:proofErr w:type="gramEnd"/>
      <w:r w:rsidRPr="001C719F">
        <w:rPr>
          <w:szCs w:val="28"/>
        </w:rPr>
        <w:t xml:space="preserve"> Муниципальное казенное учреждение культуры «Верхнепогроменский сельский дом культуры» и «</w:t>
      </w:r>
      <w:proofErr w:type="spellStart"/>
      <w:r w:rsidRPr="001C719F">
        <w:rPr>
          <w:szCs w:val="28"/>
        </w:rPr>
        <w:t>Лиманский</w:t>
      </w:r>
      <w:proofErr w:type="spellEnd"/>
      <w:r w:rsidRPr="001C719F">
        <w:rPr>
          <w:szCs w:val="28"/>
        </w:rPr>
        <w:t xml:space="preserve"> сельский клуб».</w:t>
      </w:r>
    </w:p>
    <w:p w:rsidR="001C719F" w:rsidRPr="001C719F" w:rsidRDefault="001C719F" w:rsidP="001C719F">
      <w:pPr>
        <w:rPr>
          <w:szCs w:val="28"/>
        </w:rPr>
      </w:pPr>
    </w:p>
    <w:p w:rsidR="001C719F" w:rsidRPr="001C719F" w:rsidRDefault="00B41855" w:rsidP="001C719F">
      <w:pPr>
        <w:pStyle w:val="a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</w:t>
      </w:r>
      <w:r w:rsidR="001C719F" w:rsidRPr="001C719F">
        <w:rPr>
          <w:b/>
          <w:color w:val="000000"/>
          <w:sz w:val="28"/>
          <w:szCs w:val="28"/>
        </w:rPr>
        <w:t>здел 7.Оценка эффективности реализации мероприятий Программы</w:t>
      </w:r>
    </w:p>
    <w:p w:rsidR="001C719F" w:rsidRPr="001C719F" w:rsidRDefault="001C719F" w:rsidP="001C719F">
      <w:pPr>
        <w:pStyle w:val="af"/>
        <w:rPr>
          <w:color w:val="000000"/>
          <w:sz w:val="28"/>
          <w:szCs w:val="28"/>
        </w:rPr>
      </w:pPr>
      <w:r w:rsidRPr="001C719F">
        <w:rPr>
          <w:color w:val="000000"/>
          <w:sz w:val="28"/>
          <w:szCs w:val="28"/>
        </w:rPr>
        <w:t xml:space="preserve">В ходе реализации муниципальной программы " </w:t>
      </w:r>
      <w:r w:rsidRPr="001C719F">
        <w:rPr>
          <w:sz w:val="28"/>
          <w:szCs w:val="28"/>
        </w:rPr>
        <w:t>«Укрепление материально-технической базы учреждений культуры</w:t>
      </w:r>
      <w:r w:rsidR="00B41855">
        <w:rPr>
          <w:sz w:val="28"/>
          <w:szCs w:val="28"/>
        </w:rPr>
        <w:t xml:space="preserve">, сохранение и развитие культуры </w:t>
      </w:r>
      <w:r w:rsidRPr="001C719F">
        <w:rPr>
          <w:sz w:val="28"/>
          <w:szCs w:val="28"/>
        </w:rPr>
        <w:t xml:space="preserve"> Верхнепогроменского сельского поселения Среднеахтубинского муниципального района на 2018 - 2020 годы»</w:t>
      </w:r>
      <w:r w:rsidRPr="001C719F">
        <w:rPr>
          <w:color w:val="000000"/>
          <w:sz w:val="28"/>
          <w:szCs w:val="28"/>
        </w:rPr>
        <w:t xml:space="preserve"> произойдет положительный сдвиг в развитии материально-технической базы отрасли, расширятся формы и виды </w:t>
      </w:r>
      <w:proofErr w:type="spellStart"/>
      <w:r w:rsidRPr="001C719F">
        <w:rPr>
          <w:color w:val="000000"/>
          <w:sz w:val="28"/>
          <w:szCs w:val="28"/>
        </w:rPr>
        <w:t>культурно-досуговых</w:t>
      </w:r>
      <w:proofErr w:type="spellEnd"/>
      <w:r w:rsidRPr="001C719F">
        <w:rPr>
          <w:color w:val="000000"/>
          <w:sz w:val="28"/>
          <w:szCs w:val="28"/>
        </w:rPr>
        <w:t xml:space="preserve"> услуг населению, а также увеличится посещаемость учреждений, способствующие дальнейшему развитию отрасли.</w:t>
      </w:r>
    </w:p>
    <w:p w:rsidR="001C719F" w:rsidRPr="001C719F" w:rsidRDefault="001C719F" w:rsidP="001C719F">
      <w:pPr>
        <w:spacing w:line="240" w:lineRule="auto"/>
        <w:jc w:val="left"/>
        <w:rPr>
          <w:szCs w:val="28"/>
          <w:lang w:eastAsia="ru-RU"/>
        </w:rPr>
      </w:pPr>
      <w:r w:rsidRPr="001C719F">
        <w:rPr>
          <w:color w:val="000000"/>
          <w:szCs w:val="28"/>
        </w:rPr>
        <w:t>Муниципальные заказчики (заказчики-координаторы) ежегодно представляют на рассмотрение сельской Думы Верхнепогроменского сельского поселения доклад о ходе реализации Программы. По результатам рассмотрения принимается решение о целесообразности продолжения работ и финансирования программы или об их прекращении или уточнении</w:t>
      </w:r>
    </w:p>
    <w:p w:rsidR="00753FCF" w:rsidRPr="00237DEB" w:rsidRDefault="00753FCF" w:rsidP="00237DEB">
      <w:pPr>
        <w:pStyle w:val="af"/>
        <w:rPr>
          <w:color w:val="000000"/>
          <w:sz w:val="28"/>
          <w:szCs w:val="28"/>
        </w:rPr>
      </w:pPr>
    </w:p>
    <w:sectPr w:rsidR="00753FCF" w:rsidRPr="00237DEB" w:rsidSect="00EA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62E4A1F"/>
    <w:multiLevelType w:val="multilevel"/>
    <w:tmpl w:val="BD2A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5F6E"/>
    <w:multiLevelType w:val="multilevel"/>
    <w:tmpl w:val="89145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4466E"/>
    <w:multiLevelType w:val="multilevel"/>
    <w:tmpl w:val="6436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B61CD"/>
    <w:multiLevelType w:val="hybridMultilevel"/>
    <w:tmpl w:val="2DCAE7E8"/>
    <w:lvl w:ilvl="0" w:tplc="66FC37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908BD"/>
    <w:multiLevelType w:val="hybridMultilevel"/>
    <w:tmpl w:val="2852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A68A8"/>
    <w:multiLevelType w:val="multilevel"/>
    <w:tmpl w:val="70C82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924E9"/>
    <w:multiLevelType w:val="multilevel"/>
    <w:tmpl w:val="5BE0FFEA"/>
    <w:lvl w:ilvl="0">
      <w:start w:val="8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A2398"/>
    <w:multiLevelType w:val="multilevel"/>
    <w:tmpl w:val="4888F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A1C48"/>
    <w:multiLevelType w:val="multilevel"/>
    <w:tmpl w:val="650E5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026CC"/>
    <w:multiLevelType w:val="multilevel"/>
    <w:tmpl w:val="2732F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D1025"/>
    <w:multiLevelType w:val="multilevel"/>
    <w:tmpl w:val="2EE8C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874D6"/>
    <w:multiLevelType w:val="multilevel"/>
    <w:tmpl w:val="ECECA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46A79"/>
    <w:multiLevelType w:val="hybridMultilevel"/>
    <w:tmpl w:val="0C520FDC"/>
    <w:lvl w:ilvl="0" w:tplc="FBDAA5B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A7040"/>
    <w:multiLevelType w:val="hybridMultilevel"/>
    <w:tmpl w:val="98D23A2A"/>
    <w:lvl w:ilvl="0" w:tplc="2D766F3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70F24"/>
    <w:multiLevelType w:val="multilevel"/>
    <w:tmpl w:val="399ECF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00F0F"/>
    <w:multiLevelType w:val="hybridMultilevel"/>
    <w:tmpl w:val="F7BA31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4410B"/>
    <w:multiLevelType w:val="multilevel"/>
    <w:tmpl w:val="E4202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31632"/>
    <w:multiLevelType w:val="multilevel"/>
    <w:tmpl w:val="60BC9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024BB"/>
    <w:multiLevelType w:val="hybridMultilevel"/>
    <w:tmpl w:val="07A0C790"/>
    <w:lvl w:ilvl="0" w:tplc="322C494A">
      <w:start w:val="200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545E6344"/>
    <w:multiLevelType w:val="multilevel"/>
    <w:tmpl w:val="D4961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C7337"/>
    <w:multiLevelType w:val="hybridMultilevel"/>
    <w:tmpl w:val="24702912"/>
    <w:lvl w:ilvl="0" w:tplc="F482A644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152D4"/>
    <w:multiLevelType w:val="multilevel"/>
    <w:tmpl w:val="B7E2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24259"/>
    <w:multiLevelType w:val="multilevel"/>
    <w:tmpl w:val="0854D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D3DE0"/>
    <w:multiLevelType w:val="multilevel"/>
    <w:tmpl w:val="E228C8CE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46614"/>
    <w:multiLevelType w:val="multilevel"/>
    <w:tmpl w:val="CC02F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9039EF"/>
    <w:multiLevelType w:val="multilevel"/>
    <w:tmpl w:val="81E6C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758E0"/>
    <w:multiLevelType w:val="multilevel"/>
    <w:tmpl w:val="8FECC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813DDC"/>
    <w:multiLevelType w:val="hybridMultilevel"/>
    <w:tmpl w:val="85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40618"/>
    <w:multiLevelType w:val="hybridMultilevel"/>
    <w:tmpl w:val="C278F896"/>
    <w:lvl w:ilvl="0" w:tplc="E1A28A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8E20163"/>
    <w:multiLevelType w:val="multilevel"/>
    <w:tmpl w:val="BBA2B9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31295"/>
    <w:multiLevelType w:val="hybridMultilevel"/>
    <w:tmpl w:val="BA04A48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B238D"/>
    <w:multiLevelType w:val="hybridMultilevel"/>
    <w:tmpl w:val="5FA2422A"/>
    <w:lvl w:ilvl="0" w:tplc="1DC8D546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F6C9A"/>
    <w:multiLevelType w:val="multilevel"/>
    <w:tmpl w:val="5EF4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B80B99"/>
    <w:multiLevelType w:val="multilevel"/>
    <w:tmpl w:val="3DD8F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36106"/>
    <w:multiLevelType w:val="multilevel"/>
    <w:tmpl w:val="EEBA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E58BA"/>
    <w:multiLevelType w:val="multilevel"/>
    <w:tmpl w:val="32F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0F142C"/>
    <w:multiLevelType w:val="multilevel"/>
    <w:tmpl w:val="313E8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05799"/>
    <w:multiLevelType w:val="multilevel"/>
    <w:tmpl w:val="99D6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29"/>
  </w:num>
  <w:num w:numId="5">
    <w:abstractNumId w:val="16"/>
  </w:num>
  <w:num w:numId="6">
    <w:abstractNumId w:val="5"/>
  </w:num>
  <w:num w:numId="7">
    <w:abstractNumId w:val="21"/>
  </w:num>
  <w:num w:numId="8">
    <w:abstractNumId w:val="32"/>
  </w:num>
  <w:num w:numId="9">
    <w:abstractNumId w:val="19"/>
  </w:num>
  <w:num w:numId="10">
    <w:abstractNumId w:val="13"/>
  </w:num>
  <w:num w:numId="11">
    <w:abstractNumId w:val="4"/>
  </w:num>
  <w:num w:numId="12">
    <w:abstractNumId w:val="31"/>
  </w:num>
  <w:num w:numId="13">
    <w:abstractNumId w:val="35"/>
  </w:num>
  <w:num w:numId="14">
    <w:abstractNumId w:val="3"/>
  </w:num>
  <w:num w:numId="15">
    <w:abstractNumId w:val="6"/>
  </w:num>
  <w:num w:numId="16">
    <w:abstractNumId w:val="18"/>
  </w:num>
  <w:num w:numId="17">
    <w:abstractNumId w:val="25"/>
  </w:num>
  <w:num w:numId="18">
    <w:abstractNumId w:val="37"/>
  </w:num>
  <w:num w:numId="19">
    <w:abstractNumId w:val="36"/>
  </w:num>
  <w:num w:numId="20">
    <w:abstractNumId w:val="27"/>
  </w:num>
  <w:num w:numId="21">
    <w:abstractNumId w:val="20"/>
  </w:num>
  <w:num w:numId="22">
    <w:abstractNumId w:val="1"/>
  </w:num>
  <w:num w:numId="23">
    <w:abstractNumId w:val="12"/>
  </w:num>
  <w:num w:numId="24">
    <w:abstractNumId w:val="8"/>
  </w:num>
  <w:num w:numId="25">
    <w:abstractNumId w:val="33"/>
  </w:num>
  <w:num w:numId="26">
    <w:abstractNumId w:val="26"/>
  </w:num>
  <w:num w:numId="27">
    <w:abstractNumId w:val="22"/>
  </w:num>
  <w:num w:numId="28">
    <w:abstractNumId w:val="38"/>
  </w:num>
  <w:num w:numId="29">
    <w:abstractNumId w:val="17"/>
  </w:num>
  <w:num w:numId="30">
    <w:abstractNumId w:val="2"/>
  </w:num>
  <w:num w:numId="31">
    <w:abstractNumId w:val="9"/>
  </w:num>
  <w:num w:numId="32">
    <w:abstractNumId w:val="11"/>
  </w:num>
  <w:num w:numId="33">
    <w:abstractNumId w:val="30"/>
  </w:num>
  <w:num w:numId="34">
    <w:abstractNumId w:val="34"/>
  </w:num>
  <w:num w:numId="35">
    <w:abstractNumId w:val="23"/>
  </w:num>
  <w:num w:numId="36">
    <w:abstractNumId w:val="15"/>
  </w:num>
  <w:num w:numId="37">
    <w:abstractNumId w:val="7"/>
  </w:num>
  <w:num w:numId="38">
    <w:abstractNumId w:val="10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053EB"/>
    <w:rsid w:val="00036BF5"/>
    <w:rsid w:val="000B5203"/>
    <w:rsid w:val="00165327"/>
    <w:rsid w:val="001A4A5F"/>
    <w:rsid w:val="001C719F"/>
    <w:rsid w:val="0022401D"/>
    <w:rsid w:val="00237DEB"/>
    <w:rsid w:val="00250B54"/>
    <w:rsid w:val="00284775"/>
    <w:rsid w:val="002964F9"/>
    <w:rsid w:val="002F4076"/>
    <w:rsid w:val="00326488"/>
    <w:rsid w:val="00434CB4"/>
    <w:rsid w:val="0049394F"/>
    <w:rsid w:val="005053EB"/>
    <w:rsid w:val="0056380F"/>
    <w:rsid w:val="005B1AA9"/>
    <w:rsid w:val="00654D02"/>
    <w:rsid w:val="006A1EED"/>
    <w:rsid w:val="00714B07"/>
    <w:rsid w:val="00753FCF"/>
    <w:rsid w:val="007B75D8"/>
    <w:rsid w:val="008246E7"/>
    <w:rsid w:val="00967A88"/>
    <w:rsid w:val="00A4171D"/>
    <w:rsid w:val="00B41855"/>
    <w:rsid w:val="00BA5DF5"/>
    <w:rsid w:val="00BF4E22"/>
    <w:rsid w:val="00C47F9D"/>
    <w:rsid w:val="00C777AE"/>
    <w:rsid w:val="00C95BFF"/>
    <w:rsid w:val="00CA28CB"/>
    <w:rsid w:val="00EA23D3"/>
    <w:rsid w:val="00EC4296"/>
    <w:rsid w:val="00F34C39"/>
    <w:rsid w:val="00FB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3EB"/>
    <w:pPr>
      <w:spacing w:line="276" w:lineRule="auto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3EB"/>
    <w:pPr>
      <w:keepNext/>
      <w:spacing w:line="240" w:lineRule="auto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3EB"/>
    <w:rPr>
      <w:rFonts w:eastAsia="Calibri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5053EB"/>
    <w:pPr>
      <w:spacing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53EB"/>
    <w:rPr>
      <w:sz w:val="28"/>
    </w:rPr>
  </w:style>
  <w:style w:type="paragraph" w:styleId="a5">
    <w:name w:val="List Paragraph"/>
    <w:basedOn w:val="a"/>
    <w:uiPriority w:val="34"/>
    <w:qFormat/>
    <w:rsid w:val="005053E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">
    <w:name w:val="p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">
    <w:name w:val="p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9">
    <w:name w:val="p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1">
    <w:name w:val="p1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2">
    <w:name w:val="p1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3">
    <w:name w:val="p1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6">
    <w:name w:val="p1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7">
    <w:name w:val="p1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9">
    <w:name w:val="p1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0">
    <w:name w:val="p3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5053E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053EB"/>
  </w:style>
  <w:style w:type="character" w:customStyle="1" w:styleId="s1">
    <w:name w:val="s1"/>
    <w:basedOn w:val="a0"/>
    <w:rsid w:val="005053EB"/>
  </w:style>
  <w:style w:type="character" w:customStyle="1" w:styleId="s2">
    <w:name w:val="s2"/>
    <w:basedOn w:val="a0"/>
    <w:rsid w:val="005053EB"/>
  </w:style>
  <w:style w:type="character" w:customStyle="1" w:styleId="s3">
    <w:name w:val="s3"/>
    <w:basedOn w:val="a0"/>
    <w:rsid w:val="005053EB"/>
  </w:style>
  <w:style w:type="character" w:customStyle="1" w:styleId="s4">
    <w:name w:val="s4"/>
    <w:basedOn w:val="a0"/>
    <w:rsid w:val="005053EB"/>
  </w:style>
  <w:style w:type="character" w:customStyle="1" w:styleId="s5">
    <w:name w:val="s5"/>
    <w:basedOn w:val="a0"/>
    <w:rsid w:val="005053EB"/>
  </w:style>
  <w:style w:type="character" w:customStyle="1" w:styleId="s6">
    <w:name w:val="s6"/>
    <w:basedOn w:val="a0"/>
    <w:rsid w:val="005053EB"/>
  </w:style>
  <w:style w:type="character" w:customStyle="1" w:styleId="s7">
    <w:name w:val="s7"/>
    <w:basedOn w:val="a0"/>
    <w:rsid w:val="005053EB"/>
  </w:style>
  <w:style w:type="character" w:customStyle="1" w:styleId="s8">
    <w:name w:val="s8"/>
    <w:basedOn w:val="a0"/>
    <w:rsid w:val="005053EB"/>
  </w:style>
  <w:style w:type="table" w:styleId="a6">
    <w:name w:val="Table Grid"/>
    <w:basedOn w:val="a1"/>
    <w:uiPriority w:val="59"/>
    <w:rsid w:val="005053E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053E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5053EB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3EB"/>
    <w:rPr>
      <w:rFonts w:eastAsia="Calibri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3EB"/>
    <w:rPr>
      <w:rFonts w:eastAsia="Calibri"/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5053E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5053EB"/>
    <w:rPr>
      <w:rFonts w:ascii="Segoe UI" w:eastAsia="Calibri" w:hAnsi="Segoe UI"/>
      <w:sz w:val="18"/>
      <w:szCs w:val="18"/>
      <w:lang w:eastAsia="en-US"/>
    </w:rPr>
  </w:style>
  <w:style w:type="paragraph" w:customStyle="1" w:styleId="s10">
    <w:name w:val="s_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246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basedOn w:val="a0"/>
    <w:rsid w:val="008246E7"/>
  </w:style>
  <w:style w:type="character" w:customStyle="1" w:styleId="normaltextrun">
    <w:name w:val="normaltextrun"/>
    <w:basedOn w:val="a0"/>
    <w:rsid w:val="008246E7"/>
  </w:style>
  <w:style w:type="character" w:customStyle="1" w:styleId="spellingerror">
    <w:name w:val="spellingerror"/>
    <w:basedOn w:val="a0"/>
    <w:rsid w:val="008246E7"/>
  </w:style>
  <w:style w:type="paragraph" w:styleId="af">
    <w:name w:val="Normal (Web)"/>
    <w:basedOn w:val="a"/>
    <w:uiPriority w:val="99"/>
    <w:unhideWhenUsed/>
    <w:rsid w:val="001C719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9"/>
    <w:rsid w:val="00237DEB"/>
    <w:rPr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f0"/>
    <w:rsid w:val="00237DEB"/>
    <w:pPr>
      <w:shd w:val="clear" w:color="auto" w:fill="FFFFFF"/>
      <w:spacing w:before="360" w:after="360" w:line="0" w:lineRule="atLeast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6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8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7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9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12419</Words>
  <Characters>70793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User</cp:lastModifiedBy>
  <cp:revision>10</cp:revision>
  <cp:lastPrinted>2017-12-21T07:41:00Z</cp:lastPrinted>
  <dcterms:created xsi:type="dcterms:W3CDTF">2017-11-10T11:32:00Z</dcterms:created>
  <dcterms:modified xsi:type="dcterms:W3CDTF">2017-12-21T08:07:00Z</dcterms:modified>
</cp:coreProperties>
</file>