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AF" w:rsidRPr="00C8015F" w:rsidRDefault="007F65AF" w:rsidP="007F65A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8015F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63830" cy="77470"/>
            <wp:effectExtent l="19050" t="0" r="7620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77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5AF" w:rsidRPr="00C8015F" w:rsidRDefault="007F65AF" w:rsidP="007F65A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8015F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448310" cy="509270"/>
            <wp:effectExtent l="19050" t="0" r="8890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0927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5AF" w:rsidRPr="00C8015F" w:rsidRDefault="007F65AF" w:rsidP="007F65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Д М И Н И С Т </w:t>
      </w:r>
      <w:proofErr w:type="gramStart"/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Ц И Я</w:t>
      </w:r>
    </w:p>
    <w:p w:rsidR="007F65AF" w:rsidRPr="00C8015F" w:rsidRDefault="007F65AF" w:rsidP="007F65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8015F">
        <w:rPr>
          <w:rFonts w:ascii="Times New Roman" w:hAnsi="Times New Roman" w:cs="Times New Roman"/>
          <w:b/>
          <w:color w:val="000000"/>
        </w:rPr>
        <w:t>ВЕРХНЕПОГРОМЕНСКОГО  СЕЛЬСКОГО  ПОСЕЛЕНИЯ</w:t>
      </w:r>
    </w:p>
    <w:p w:rsidR="007F65AF" w:rsidRPr="00C8015F" w:rsidRDefault="007F65AF" w:rsidP="007F65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8015F">
        <w:rPr>
          <w:rFonts w:ascii="Times New Roman" w:hAnsi="Times New Roman" w:cs="Times New Roman"/>
          <w:b/>
          <w:color w:val="000000"/>
        </w:rPr>
        <w:t>СРЕДНЕАХТУБИНСКОГО  РАЙОНА   ВОЛГОГРАДСКОЙ  ОБЛАСТИ</w:t>
      </w:r>
    </w:p>
    <w:p w:rsidR="007F65AF" w:rsidRPr="00C8015F" w:rsidRDefault="007F65AF" w:rsidP="007F65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F65AF" w:rsidRPr="00C8015F" w:rsidRDefault="007F65AF" w:rsidP="007F65A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C8015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C8015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:rsidR="007F65AF" w:rsidRPr="00C8015F" w:rsidRDefault="007F65AF" w:rsidP="007F65A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F65AF" w:rsidRPr="001E2DBC" w:rsidRDefault="007F65AF" w:rsidP="001E2D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DBC">
        <w:rPr>
          <w:rFonts w:ascii="Times New Roman" w:hAnsi="Times New Roman" w:cs="Times New Roman"/>
          <w:sz w:val="28"/>
          <w:szCs w:val="28"/>
        </w:rPr>
        <w:t>от 30 июня 2017 г. № 30</w:t>
      </w:r>
    </w:p>
    <w:p w:rsidR="007F65AF" w:rsidRPr="001E2DBC" w:rsidRDefault="007F65AF" w:rsidP="001E2D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71" w:rsidRDefault="007F65AF" w:rsidP="001E2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отмене постановления администрации Верхнепогроменского сельского поселения от </w:t>
      </w:r>
      <w:r w:rsid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</w:t>
      </w:r>
      <w:r w:rsid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</w:t>
      </w:r>
      <w:r w:rsid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 регламента предоставления муниципальной услуги 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торгов»</w:t>
      </w:r>
      <w:r w:rsidRPr="001E2DB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E2DBC" w:rsidRPr="001E2DBC" w:rsidRDefault="001E2DBC" w:rsidP="001E2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2DBC" w:rsidRPr="001E2DBC" w:rsidRDefault="001E2DBC" w:rsidP="001E2DB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83838"/>
          <w:sz w:val="28"/>
          <w:szCs w:val="28"/>
        </w:rPr>
      </w:pPr>
      <w:proofErr w:type="gramStart"/>
      <w:r>
        <w:rPr>
          <w:color w:val="383838"/>
          <w:sz w:val="28"/>
          <w:szCs w:val="28"/>
        </w:rPr>
        <w:t>В связи с вступившими в силу с 01.01.2017 г.</w:t>
      </w:r>
      <w:r w:rsidR="00263D30">
        <w:rPr>
          <w:color w:val="383838"/>
          <w:sz w:val="28"/>
          <w:szCs w:val="28"/>
        </w:rPr>
        <w:t xml:space="preserve"> положениями подпункта «б» пункта 1 статьи 2 Федерального закона от 03.07.2016 г. № 334-ФЗ «О внесении изменений в Земельный кодекс Российской Федерации и отдельные законодательные акты Российской Федерации», в соответствии с которыми вносятся изменения в статью 3.3 Федерального закона от 25.10.2001 г. № 137-ФЗ «О введении в действие Земельного кодекса Российской Федерации и</w:t>
      </w:r>
      <w:proofErr w:type="gramEnd"/>
      <w:r w:rsidR="00263D30">
        <w:rPr>
          <w:color w:val="383838"/>
          <w:sz w:val="28"/>
          <w:szCs w:val="28"/>
        </w:rPr>
        <w:t>», которой регламентировано предоставление земельных участков, государственная собственность на которые не разграничена. С указанной даты предоставление земельных участков, государственная собственность на которые не разграничена, в отношении земельных участков, расположенных на территории</w:t>
      </w:r>
      <w:r w:rsidR="00F15618">
        <w:rPr>
          <w:color w:val="383838"/>
          <w:sz w:val="28"/>
          <w:szCs w:val="28"/>
        </w:rPr>
        <w:t xml:space="preserve"> Верхнепогроменского</w:t>
      </w:r>
      <w:r w:rsidR="00263D30">
        <w:rPr>
          <w:color w:val="383838"/>
          <w:sz w:val="28"/>
          <w:szCs w:val="28"/>
        </w:rPr>
        <w:t xml:space="preserve"> сельского поселения, входящего в состав </w:t>
      </w:r>
      <w:r w:rsidR="00F15618">
        <w:rPr>
          <w:color w:val="383838"/>
          <w:sz w:val="28"/>
          <w:szCs w:val="28"/>
        </w:rPr>
        <w:t>Среднеах</w:t>
      </w:r>
      <w:r w:rsidR="008A0D01">
        <w:rPr>
          <w:color w:val="383838"/>
          <w:sz w:val="28"/>
          <w:szCs w:val="28"/>
        </w:rPr>
        <w:t>тубинского</w:t>
      </w:r>
      <w:r w:rsidR="00263D30">
        <w:rPr>
          <w:color w:val="383838"/>
          <w:sz w:val="28"/>
          <w:szCs w:val="28"/>
        </w:rPr>
        <w:t xml:space="preserve"> муниципального района, и земельных участков, расположенных на межселенных территориях муниципального района, осуществляется органом местного самоуправления</w:t>
      </w:r>
      <w:r w:rsidR="008A0D01">
        <w:rPr>
          <w:color w:val="383838"/>
          <w:sz w:val="28"/>
          <w:szCs w:val="28"/>
        </w:rPr>
        <w:t xml:space="preserve"> Среднеахтубинского</w:t>
      </w:r>
      <w:r w:rsidR="00263D30">
        <w:rPr>
          <w:color w:val="383838"/>
          <w:sz w:val="28"/>
          <w:szCs w:val="28"/>
        </w:rPr>
        <w:t xml:space="preserve"> муниципального района. </w:t>
      </w:r>
      <w:r w:rsidR="00F15618">
        <w:rPr>
          <w:color w:val="383838"/>
          <w:sz w:val="28"/>
          <w:szCs w:val="28"/>
        </w:rPr>
        <w:t>Согласно п. 13 статьи 11.10 Земельного Кодекса Российской Федерации – схема расположения земельного участка утверждается решением органа местного самоуправления, уполномоченных на предоставление находящихся в государственной или муниципальной собственности земельных участков, если иное не предусмотрено настоящим Кодексом. На основании изложенного</w:t>
      </w:r>
      <w:r w:rsidRPr="001E2DBC">
        <w:rPr>
          <w:color w:val="383838"/>
          <w:sz w:val="28"/>
          <w:szCs w:val="28"/>
        </w:rPr>
        <w:t xml:space="preserve">,   </w:t>
      </w:r>
      <w:proofErr w:type="spellStart"/>
      <w:proofErr w:type="gramStart"/>
      <w:r w:rsidRPr="001E2DBC">
        <w:rPr>
          <w:color w:val="383838"/>
          <w:sz w:val="28"/>
          <w:szCs w:val="28"/>
        </w:rPr>
        <w:t>п</w:t>
      </w:r>
      <w:proofErr w:type="spellEnd"/>
      <w:proofErr w:type="gramEnd"/>
      <w:r w:rsidRPr="001E2DBC">
        <w:rPr>
          <w:color w:val="383838"/>
          <w:sz w:val="28"/>
          <w:szCs w:val="28"/>
        </w:rPr>
        <w:t xml:space="preserve"> о с т а </w:t>
      </w:r>
      <w:proofErr w:type="spellStart"/>
      <w:r w:rsidRPr="001E2DBC">
        <w:rPr>
          <w:color w:val="383838"/>
          <w:sz w:val="28"/>
          <w:szCs w:val="28"/>
        </w:rPr>
        <w:t>н</w:t>
      </w:r>
      <w:proofErr w:type="spellEnd"/>
      <w:r w:rsidRPr="001E2DBC">
        <w:rPr>
          <w:color w:val="383838"/>
          <w:sz w:val="28"/>
          <w:szCs w:val="28"/>
        </w:rPr>
        <w:t xml:space="preserve"> о в л я </w:t>
      </w:r>
      <w:proofErr w:type="spellStart"/>
      <w:r w:rsidRPr="001E2DBC">
        <w:rPr>
          <w:color w:val="383838"/>
          <w:sz w:val="28"/>
          <w:szCs w:val="28"/>
        </w:rPr>
        <w:t>ю</w:t>
      </w:r>
      <w:proofErr w:type="spellEnd"/>
      <w:r w:rsidRPr="001E2DBC">
        <w:rPr>
          <w:color w:val="383838"/>
          <w:sz w:val="28"/>
          <w:szCs w:val="28"/>
        </w:rPr>
        <w:t xml:space="preserve"> :</w:t>
      </w:r>
    </w:p>
    <w:p w:rsidR="001E2DBC" w:rsidRPr="001E2DBC" w:rsidRDefault="001E2DBC" w:rsidP="001E2DB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 xml:space="preserve">1. Постановление администрации Верхнепогроменского сельского поселения </w:t>
      </w:r>
      <w:r w:rsidRPr="001E2DB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22</w:t>
      </w:r>
      <w:r w:rsidRPr="001E2DBC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Pr="001E2DBC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6</w:t>
      </w:r>
      <w:r w:rsidRPr="001E2DBC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28</w:t>
      </w:r>
      <w:r w:rsidRPr="001E2DBC">
        <w:rPr>
          <w:color w:val="000000"/>
          <w:sz w:val="28"/>
          <w:szCs w:val="28"/>
        </w:rPr>
        <w:t xml:space="preserve"> «Об утверждении </w:t>
      </w:r>
      <w:r>
        <w:rPr>
          <w:color w:val="000000"/>
          <w:sz w:val="28"/>
          <w:szCs w:val="28"/>
        </w:rPr>
        <w:t>административного регламента предоставления муниципальной услуги «Предоставление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торгов»</w:t>
      </w:r>
      <w:r w:rsidRPr="001E2DBC">
        <w:rPr>
          <w:color w:val="000000"/>
          <w:sz w:val="28"/>
          <w:szCs w:val="28"/>
        </w:rPr>
        <w:t>»</w:t>
      </w:r>
      <w:r w:rsidRPr="001E2DBC">
        <w:rPr>
          <w:color w:val="383838"/>
          <w:sz w:val="28"/>
          <w:szCs w:val="28"/>
        </w:rPr>
        <w:t xml:space="preserve"> - отменить.</w:t>
      </w:r>
    </w:p>
    <w:p w:rsidR="001E2DBC" w:rsidRPr="001E2DBC" w:rsidRDefault="001E2DBC" w:rsidP="001E2DB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lastRenderedPageBreak/>
        <w:t>2. Настоящее постановление вступает в силу со дня подписания и подлежит обнародованию на информационных стендах Верхнепогроменского сельского поселения.</w:t>
      </w:r>
    </w:p>
    <w:p w:rsidR="001E2DBC" w:rsidRPr="001E2DBC" w:rsidRDefault="001E2DBC" w:rsidP="001E2DB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>3. Контроль исполнения настоящего постановления оставляю за собой.</w:t>
      </w:r>
    </w:p>
    <w:p w:rsidR="001E2DBC" w:rsidRPr="001E2DBC" w:rsidRDefault="001E2DBC" w:rsidP="001E2DBC">
      <w:pPr>
        <w:pStyle w:val="a5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> </w:t>
      </w:r>
    </w:p>
    <w:p w:rsidR="001E2DBC" w:rsidRPr="001E2DBC" w:rsidRDefault="001E2DBC" w:rsidP="001E2DBC">
      <w:pPr>
        <w:pStyle w:val="a5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> </w:t>
      </w:r>
    </w:p>
    <w:p w:rsidR="001E2DBC" w:rsidRPr="001E2DBC" w:rsidRDefault="001E2DBC" w:rsidP="001E2DBC">
      <w:pPr>
        <w:pStyle w:val="a5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:rsidR="001E2DBC" w:rsidRPr="001E2DBC" w:rsidRDefault="001E2DBC" w:rsidP="001E2DBC">
      <w:pPr>
        <w:pStyle w:val="a5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:rsidR="001E2DBC" w:rsidRPr="001E2DBC" w:rsidRDefault="001E2DBC" w:rsidP="001E2DBC">
      <w:pPr>
        <w:pStyle w:val="a5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:rsidR="001E2DBC" w:rsidRPr="001E2DBC" w:rsidRDefault="001E2DBC" w:rsidP="001E2DBC">
      <w:pPr>
        <w:pStyle w:val="a5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</w:p>
    <w:p w:rsidR="001E2DBC" w:rsidRPr="001E2DBC" w:rsidRDefault="001E2DBC" w:rsidP="001E2DBC">
      <w:pPr>
        <w:pStyle w:val="a5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>Глава Верхнепогроменского</w:t>
      </w:r>
    </w:p>
    <w:p w:rsidR="001E2DBC" w:rsidRPr="001E2DBC" w:rsidRDefault="001E2DBC" w:rsidP="001E2DBC">
      <w:pPr>
        <w:pStyle w:val="a5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  <w:r w:rsidRPr="001E2DBC">
        <w:rPr>
          <w:color w:val="383838"/>
          <w:sz w:val="28"/>
          <w:szCs w:val="28"/>
        </w:rPr>
        <w:t>сельского поселения                                                                       </w:t>
      </w:r>
      <w:proofErr w:type="spellStart"/>
      <w:r w:rsidRPr="001E2DBC">
        <w:rPr>
          <w:color w:val="383838"/>
          <w:sz w:val="28"/>
          <w:szCs w:val="28"/>
        </w:rPr>
        <w:t>К.К.Башулов</w:t>
      </w:r>
      <w:proofErr w:type="spellEnd"/>
    </w:p>
    <w:p w:rsidR="001E2DBC" w:rsidRPr="001E2DBC" w:rsidRDefault="001E2DBC" w:rsidP="001E2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5AF" w:rsidRPr="001E2DBC" w:rsidRDefault="007F65AF" w:rsidP="001E2DBC">
      <w:pPr>
        <w:spacing w:after="0" w:line="240" w:lineRule="auto"/>
        <w:rPr>
          <w:rFonts w:ascii="Times New Roman" w:hAnsi="Times New Roman" w:cs="Times New Roman"/>
        </w:rPr>
      </w:pPr>
    </w:p>
    <w:sectPr w:rsidR="007F65AF" w:rsidRPr="001E2DBC" w:rsidSect="005F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5AF"/>
    <w:rsid w:val="001E2DBC"/>
    <w:rsid w:val="00263D30"/>
    <w:rsid w:val="002C3899"/>
    <w:rsid w:val="005F6A71"/>
    <w:rsid w:val="007F65AF"/>
    <w:rsid w:val="008A0D01"/>
    <w:rsid w:val="00984C87"/>
    <w:rsid w:val="00F1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5A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E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2017-07-04T06:03:00Z</dcterms:created>
  <dcterms:modified xsi:type="dcterms:W3CDTF">2017-07-04T06:46:00Z</dcterms:modified>
</cp:coreProperties>
</file>