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C6529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C6529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EC652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C6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C6529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C6529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C6529" w:rsidRPr="00EC6529" w:rsidRDefault="00EC6529" w:rsidP="00EC6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EC652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EC652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EC6529" w:rsidRPr="00EC6529" w:rsidRDefault="00EC6529" w:rsidP="00EC6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от </w:t>
      </w:r>
      <w:r w:rsidR="00EC6529">
        <w:rPr>
          <w:rFonts w:ascii="Times New Roman" w:hAnsi="Times New Roman" w:cs="Times New Roman"/>
          <w:sz w:val="28"/>
          <w:szCs w:val="28"/>
        </w:rPr>
        <w:t>22</w:t>
      </w:r>
      <w:r w:rsidRPr="00EC6529">
        <w:rPr>
          <w:rFonts w:ascii="Times New Roman" w:hAnsi="Times New Roman" w:cs="Times New Roman"/>
          <w:sz w:val="28"/>
          <w:szCs w:val="28"/>
        </w:rPr>
        <w:t xml:space="preserve"> </w:t>
      </w:r>
      <w:r w:rsidR="005C6A79">
        <w:rPr>
          <w:rFonts w:ascii="Times New Roman" w:hAnsi="Times New Roman" w:cs="Times New Roman"/>
          <w:sz w:val="28"/>
          <w:szCs w:val="28"/>
        </w:rPr>
        <w:t>ма</w:t>
      </w:r>
      <w:r w:rsidRPr="00EC6529">
        <w:rPr>
          <w:rFonts w:ascii="Times New Roman" w:hAnsi="Times New Roman" w:cs="Times New Roman"/>
          <w:sz w:val="28"/>
          <w:szCs w:val="28"/>
        </w:rPr>
        <w:t xml:space="preserve">я 2017 г. № </w:t>
      </w:r>
      <w:r w:rsidR="00EC6529">
        <w:rPr>
          <w:rFonts w:ascii="Times New Roman" w:hAnsi="Times New Roman" w:cs="Times New Roman"/>
          <w:sz w:val="28"/>
          <w:szCs w:val="28"/>
        </w:rPr>
        <w:t>21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5C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О создании антитеррористической комиссии</w:t>
      </w:r>
    </w:p>
    <w:p w:rsidR="00A20BD3" w:rsidRPr="00EC6529" w:rsidRDefault="00A20BD3" w:rsidP="005C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C6A79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</w:p>
    <w:p w:rsidR="00A20BD3" w:rsidRPr="00EC6529" w:rsidRDefault="00A20BD3" w:rsidP="005C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5C6A79">
      <w:pPr>
        <w:pStyle w:val="a6"/>
        <w:ind w:firstLine="709"/>
        <w:jc w:val="both"/>
        <w:rPr>
          <w:szCs w:val="28"/>
        </w:rPr>
      </w:pPr>
      <w:proofErr w:type="gramStart"/>
      <w:r w:rsidRPr="00EC6529">
        <w:rPr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06.03.2006 N 35-ФЗ «О противодействии терроризму», Указом Президента Российской Федерации от 15.02.2006 N 116 «О мерах по противодействию терроризму», Уставом </w:t>
      </w:r>
      <w:r w:rsidR="005C6A79">
        <w:rPr>
          <w:szCs w:val="28"/>
        </w:rPr>
        <w:t>Верхнепогроменского</w:t>
      </w:r>
      <w:r w:rsidRPr="00EC6529">
        <w:rPr>
          <w:szCs w:val="28"/>
        </w:rPr>
        <w:t xml:space="preserve"> сельского поселения, в целях наиболее эффективного осуществления мер по профилактике террористических проявлений, минимизации и ликвидации их</w:t>
      </w:r>
      <w:proofErr w:type="gramEnd"/>
      <w:r w:rsidRPr="00EC6529">
        <w:rPr>
          <w:szCs w:val="28"/>
        </w:rPr>
        <w:t xml:space="preserve"> возможных последствий на территории </w:t>
      </w:r>
      <w:r w:rsidR="005C6A79">
        <w:rPr>
          <w:szCs w:val="28"/>
        </w:rPr>
        <w:t>Верхнепогроменского</w:t>
      </w:r>
      <w:r w:rsidRPr="00EC6529">
        <w:rPr>
          <w:szCs w:val="28"/>
        </w:rPr>
        <w:t xml:space="preserve"> сельского поселения,</w:t>
      </w:r>
      <w:r w:rsidR="005C6A79">
        <w:rPr>
          <w:szCs w:val="28"/>
        </w:rPr>
        <w:t xml:space="preserve">     </w:t>
      </w:r>
      <w:r w:rsidR="00B6425B" w:rsidRPr="00EC6529">
        <w:rPr>
          <w:szCs w:val="28"/>
        </w:rPr>
        <w:t xml:space="preserve"> </w:t>
      </w:r>
      <w:proofErr w:type="spellStart"/>
      <w:proofErr w:type="gramStart"/>
      <w:r w:rsidR="005C6A79" w:rsidRPr="0008600C">
        <w:rPr>
          <w:szCs w:val="28"/>
        </w:rPr>
        <w:t>п</w:t>
      </w:r>
      <w:proofErr w:type="spellEnd"/>
      <w:proofErr w:type="gramEnd"/>
      <w:r w:rsidR="005C6A79" w:rsidRPr="0008600C">
        <w:rPr>
          <w:szCs w:val="28"/>
        </w:rPr>
        <w:t xml:space="preserve"> о с т а </w:t>
      </w:r>
      <w:proofErr w:type="spellStart"/>
      <w:r w:rsidR="005C6A79" w:rsidRPr="0008600C">
        <w:rPr>
          <w:szCs w:val="28"/>
        </w:rPr>
        <w:t>н</w:t>
      </w:r>
      <w:proofErr w:type="spellEnd"/>
      <w:r w:rsidR="005C6A79" w:rsidRPr="0008600C">
        <w:rPr>
          <w:szCs w:val="28"/>
        </w:rPr>
        <w:t xml:space="preserve"> о в л я ю: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1. Создать антитеррористическую комиссию на территории </w:t>
      </w:r>
      <w:r w:rsidR="005C6A79"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  <w:r w:rsidR="00830E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антитеррористической комиссии </w:t>
      </w:r>
      <w:r w:rsidR="005C6A79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830E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3. Утвердить прилагаемое Положение об антитеррористической комиссии </w:t>
      </w:r>
      <w:r w:rsidR="005C6A79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830E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 Утвердить прилагаемый Регламент антитеррористической комиссии </w:t>
      </w:r>
      <w:r w:rsidR="005C6A79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830E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</w:t>
      </w:r>
      <w:r w:rsidR="005C6A79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79" w:rsidRPr="005C6A79" w:rsidRDefault="005C6A79" w:rsidP="005C6A79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79">
        <w:rPr>
          <w:rFonts w:ascii="Times New Roman" w:hAnsi="Times New Roman" w:cs="Times New Roman"/>
          <w:sz w:val="28"/>
          <w:szCs w:val="28"/>
        </w:rPr>
        <w:t>Глава Верхнепогроменского</w:t>
      </w:r>
    </w:p>
    <w:p w:rsidR="005C6A79" w:rsidRPr="005C6A79" w:rsidRDefault="005C6A79" w:rsidP="005C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79">
        <w:rPr>
          <w:rFonts w:ascii="Times New Roman" w:hAnsi="Times New Roman" w:cs="Times New Roman"/>
          <w:sz w:val="28"/>
          <w:szCs w:val="28"/>
        </w:rPr>
        <w:tab/>
      </w:r>
      <w:r w:rsidRPr="005C6A79">
        <w:rPr>
          <w:rFonts w:ascii="Times New Roman" w:hAnsi="Times New Roman" w:cs="Times New Roman"/>
          <w:sz w:val="28"/>
          <w:szCs w:val="28"/>
        </w:rPr>
        <w:tab/>
      </w:r>
      <w:r w:rsidRPr="005C6A79">
        <w:rPr>
          <w:rFonts w:ascii="Times New Roman" w:hAnsi="Times New Roman" w:cs="Times New Roman"/>
          <w:sz w:val="28"/>
          <w:szCs w:val="28"/>
        </w:rPr>
        <w:tab/>
      </w:r>
      <w:r w:rsidRPr="005C6A79">
        <w:rPr>
          <w:rFonts w:ascii="Times New Roman" w:hAnsi="Times New Roman" w:cs="Times New Roman"/>
          <w:sz w:val="28"/>
          <w:szCs w:val="28"/>
        </w:rPr>
        <w:tab/>
      </w:r>
      <w:r w:rsidRPr="005C6A79">
        <w:rPr>
          <w:rFonts w:ascii="Times New Roman" w:hAnsi="Times New Roman" w:cs="Times New Roman"/>
          <w:sz w:val="28"/>
          <w:szCs w:val="28"/>
        </w:rPr>
        <w:tab/>
      </w:r>
      <w:r w:rsidRPr="005C6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6A79">
        <w:rPr>
          <w:rFonts w:ascii="Times New Roman" w:hAnsi="Times New Roman" w:cs="Times New Roman"/>
          <w:sz w:val="28"/>
          <w:szCs w:val="28"/>
        </w:rPr>
        <w:t>К.К. Башулов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5B" w:rsidRPr="00EC6529" w:rsidRDefault="00B6425B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5B" w:rsidRPr="00EC6529" w:rsidRDefault="00B6425B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Утвержден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Верхнепогроменского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A20BD3" w:rsidRPr="00244574" w:rsidRDefault="005C6A79" w:rsidP="00244574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22 мая 2017 г. № 21</w:t>
      </w:r>
    </w:p>
    <w:p w:rsidR="005C6A79" w:rsidRPr="005C6A79" w:rsidRDefault="005C6A79" w:rsidP="005C6A79">
      <w:pPr>
        <w:pStyle w:val="a8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5C6A79">
        <w:rPr>
          <w:b/>
          <w:color w:val="000000"/>
          <w:sz w:val="28"/>
          <w:szCs w:val="28"/>
        </w:rPr>
        <w:t>Состав</w:t>
      </w:r>
    </w:p>
    <w:p w:rsidR="005C6A79" w:rsidRPr="005C6A79" w:rsidRDefault="005C6A79" w:rsidP="005C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r w:rsidRPr="005C6A79">
        <w:rPr>
          <w:rFonts w:ascii="Times New Roman" w:hAnsi="Times New Roman" w:cs="Times New Roman"/>
          <w:b/>
          <w:sz w:val="28"/>
          <w:szCs w:val="28"/>
        </w:rPr>
        <w:t xml:space="preserve"> комиссии Верхнепогроменского</w:t>
      </w:r>
    </w:p>
    <w:p w:rsidR="005C6A79" w:rsidRPr="005C6A79" w:rsidRDefault="005C6A79" w:rsidP="005C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41BB1" w:rsidRPr="00244574" w:rsidTr="00325A7B">
        <w:tc>
          <w:tcPr>
            <w:tcW w:w="3652" w:type="dxa"/>
          </w:tcPr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Башулов Куат Куангалиевич</w:t>
            </w:r>
          </w:p>
        </w:tc>
        <w:tc>
          <w:tcPr>
            <w:tcW w:w="5919" w:type="dxa"/>
          </w:tcPr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председатель антитеррористической комиссии, глава администрации Верхнепогроменского сельского поселения</w:t>
            </w:r>
          </w:p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Королёва Анна Михайловна</w:t>
            </w:r>
          </w:p>
        </w:tc>
        <w:tc>
          <w:tcPr>
            <w:tcW w:w="5919" w:type="dxa"/>
          </w:tcPr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</w:t>
            </w:r>
            <w:r w:rsidR="00FD27AA">
              <w:rPr>
                <w:rFonts w:ascii="Times New Roman" w:hAnsi="Times New Roman" w:cs="Times New Roman"/>
              </w:rPr>
              <w:t>заместитель председателя</w:t>
            </w:r>
            <w:r w:rsidRPr="00244574">
              <w:rPr>
                <w:rFonts w:ascii="Times New Roman" w:hAnsi="Times New Roman" w:cs="Times New Roman"/>
              </w:rPr>
              <w:t xml:space="preserve"> </w:t>
            </w:r>
            <w:r w:rsidR="00E322AF"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главный специалист администрации Верхнепогроменского сельского поселения</w:t>
            </w:r>
          </w:p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Серпокрылова Ирина Николаевна</w:t>
            </w:r>
          </w:p>
        </w:tc>
        <w:tc>
          <w:tcPr>
            <w:tcW w:w="5919" w:type="dxa"/>
          </w:tcPr>
          <w:p w:rsidR="00F41BB1" w:rsidRPr="00244574" w:rsidRDefault="00F41BB1" w:rsidP="00F41BB1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-секретарь </w:t>
            </w:r>
            <w:r w:rsidR="00E322AF"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специалист 2 категории администрации Верхнепогроменского сельского поселения;</w:t>
            </w:r>
          </w:p>
          <w:p w:rsidR="00F41BB1" w:rsidRPr="00244574" w:rsidRDefault="00F41BB1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631AFB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5919" w:type="dxa"/>
          </w:tcPr>
          <w:p w:rsidR="00F41BB1" w:rsidRPr="00244574" w:rsidRDefault="00631AFB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-член </w:t>
            </w:r>
            <w:r w:rsidR="00E322AF"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директор МКОУ </w:t>
            </w:r>
            <w:r w:rsidR="005E1DDA" w:rsidRPr="00244574">
              <w:rPr>
                <w:rFonts w:ascii="Times New Roman" w:hAnsi="Times New Roman" w:cs="Times New Roman"/>
              </w:rPr>
              <w:t>«</w:t>
            </w:r>
            <w:r w:rsidRPr="00244574">
              <w:rPr>
                <w:rFonts w:ascii="Times New Roman" w:hAnsi="Times New Roman" w:cs="Times New Roman"/>
              </w:rPr>
              <w:t>Верхнепогроменская СОШ</w:t>
            </w:r>
            <w:r w:rsidR="005E1DDA" w:rsidRPr="00244574">
              <w:rPr>
                <w:rFonts w:ascii="Times New Roman" w:hAnsi="Times New Roman" w:cs="Times New Roman"/>
              </w:rPr>
              <w:t>»</w:t>
            </w:r>
          </w:p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631AFB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Могилатова Елена Николаевна</w:t>
            </w:r>
          </w:p>
        </w:tc>
        <w:tc>
          <w:tcPr>
            <w:tcW w:w="5919" w:type="dxa"/>
          </w:tcPr>
          <w:p w:rsidR="00F41BB1" w:rsidRPr="00244574" w:rsidRDefault="00631AFB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антитеррористической комиссии, директор МОУ </w:t>
            </w:r>
            <w:r w:rsidR="005E1DDA" w:rsidRPr="00244574">
              <w:rPr>
                <w:rFonts w:ascii="Times New Roman" w:hAnsi="Times New Roman" w:cs="Times New Roman"/>
              </w:rPr>
              <w:t>«</w:t>
            </w:r>
            <w:proofErr w:type="spellStart"/>
            <w:r w:rsidRPr="00244574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ООШ</w:t>
            </w:r>
            <w:r w:rsidR="005E1DDA" w:rsidRPr="00244574">
              <w:rPr>
                <w:rFonts w:ascii="Times New Roman" w:hAnsi="Times New Roman" w:cs="Times New Roman"/>
              </w:rPr>
              <w:t>»</w:t>
            </w:r>
          </w:p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Лысенко Татьяна Сергеевна</w:t>
            </w:r>
          </w:p>
        </w:tc>
        <w:tc>
          <w:tcPr>
            <w:tcW w:w="5919" w:type="dxa"/>
          </w:tcPr>
          <w:p w:rsidR="00F41BB1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директор МКУК «Верхнепогроменский СДК»</w:t>
            </w:r>
          </w:p>
          <w:p w:rsidR="005E1DDA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Топольсков Владимир Михайлович</w:t>
            </w:r>
          </w:p>
        </w:tc>
        <w:tc>
          <w:tcPr>
            <w:tcW w:w="5919" w:type="dxa"/>
          </w:tcPr>
          <w:p w:rsidR="00F41BB1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директор МУП «Верхнепогроменское ЖКХ»</w:t>
            </w:r>
          </w:p>
          <w:p w:rsidR="005E1DDA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BB1" w:rsidRPr="00244574" w:rsidTr="00325A7B">
        <w:tc>
          <w:tcPr>
            <w:tcW w:w="3652" w:type="dxa"/>
          </w:tcPr>
          <w:p w:rsidR="00F41BB1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574">
              <w:rPr>
                <w:rFonts w:ascii="Times New Roman" w:hAnsi="Times New Roman" w:cs="Times New Roman"/>
              </w:rPr>
              <w:t>Окуневич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5919" w:type="dxa"/>
          </w:tcPr>
          <w:p w:rsidR="00F41BB1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участковый уполномоченный полиции ОУУП и ПДН отдела МВД России по Среднеахтубинскому району (по согласованию</w:t>
            </w:r>
            <w:r w:rsidR="00244574" w:rsidRPr="00244574">
              <w:rPr>
                <w:rFonts w:ascii="Times New Roman" w:hAnsi="Times New Roman" w:cs="Times New Roman"/>
              </w:rPr>
              <w:t>)</w:t>
            </w:r>
          </w:p>
          <w:p w:rsidR="00244574" w:rsidRPr="00244574" w:rsidRDefault="00244574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DA" w:rsidRPr="00244574" w:rsidTr="00325A7B">
        <w:tc>
          <w:tcPr>
            <w:tcW w:w="3652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Клюева Галина Ильинична</w:t>
            </w:r>
          </w:p>
        </w:tc>
        <w:tc>
          <w:tcPr>
            <w:tcW w:w="5919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заведующая Верхнепогроменским ФАП</w:t>
            </w:r>
          </w:p>
          <w:p w:rsidR="00244574" w:rsidRPr="00244574" w:rsidRDefault="00244574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DA" w:rsidRPr="00244574" w:rsidTr="00325A7B">
        <w:tc>
          <w:tcPr>
            <w:tcW w:w="3652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574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5919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ветеринарный врач Верхнепогроменского ветеринарного участка (по согласованию)</w:t>
            </w:r>
          </w:p>
          <w:p w:rsidR="00244574" w:rsidRPr="00244574" w:rsidRDefault="00244574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DA" w:rsidRPr="00244574" w:rsidTr="00325A7B">
        <w:tc>
          <w:tcPr>
            <w:tcW w:w="3652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Шевлягина Любовь Васильевна</w:t>
            </w:r>
          </w:p>
        </w:tc>
        <w:tc>
          <w:tcPr>
            <w:tcW w:w="5919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председатель ТОС «Любава»</w:t>
            </w:r>
            <w:r w:rsidR="00244574" w:rsidRPr="00244574">
              <w:rPr>
                <w:rFonts w:ascii="Times New Roman" w:hAnsi="Times New Roman" w:cs="Times New Roman"/>
              </w:rPr>
              <w:t>, депутат Верхнепогроменской сельской Думы</w:t>
            </w:r>
          </w:p>
          <w:p w:rsidR="00244574" w:rsidRPr="00244574" w:rsidRDefault="00244574" w:rsidP="00B64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DA" w:rsidRPr="00244574" w:rsidTr="00325A7B">
        <w:tc>
          <w:tcPr>
            <w:tcW w:w="3652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Аникина Елена Сергеевна</w:t>
            </w:r>
          </w:p>
        </w:tc>
        <w:tc>
          <w:tcPr>
            <w:tcW w:w="5919" w:type="dxa"/>
          </w:tcPr>
          <w:p w:rsidR="005E1DDA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председатель ТОС «Чайка»</w:t>
            </w:r>
            <w:r w:rsidR="00244574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244574" w:rsidRPr="00244574" w:rsidRDefault="00244574" w:rsidP="005E1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DA" w:rsidRPr="00244574" w:rsidTr="00325A7B">
        <w:tc>
          <w:tcPr>
            <w:tcW w:w="3652" w:type="dxa"/>
          </w:tcPr>
          <w:p w:rsidR="005E1DDA" w:rsidRPr="00244574" w:rsidRDefault="005E1DDA" w:rsidP="00B6425B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Шалдохин Юрий Михайлович</w:t>
            </w:r>
          </w:p>
        </w:tc>
        <w:tc>
          <w:tcPr>
            <w:tcW w:w="5919" w:type="dxa"/>
          </w:tcPr>
          <w:p w:rsidR="005E1DDA" w:rsidRPr="00244574" w:rsidRDefault="005E1DDA" w:rsidP="005E1DD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</w:t>
            </w:r>
            <w:r w:rsidR="00244574" w:rsidRPr="00244574">
              <w:rPr>
                <w:rFonts w:ascii="Times New Roman" w:hAnsi="Times New Roman" w:cs="Times New Roman"/>
              </w:rPr>
              <w:t xml:space="preserve"> наказной атаман СКО «Станица Державная», депутат Верхнепогроменской сельской Думы</w:t>
            </w:r>
          </w:p>
          <w:p w:rsidR="00244574" w:rsidRPr="00244574" w:rsidRDefault="00244574" w:rsidP="005E1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25B" w:rsidRPr="00EC6529" w:rsidRDefault="00B6425B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Утвержден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Верхнепогроменского</w:t>
      </w:r>
    </w:p>
    <w:p w:rsidR="005C6A79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5C6A79" w:rsidRPr="004B50EF" w:rsidRDefault="005C6A79" w:rsidP="005C6A7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22 мая 2017 г. № 21</w:t>
      </w:r>
    </w:p>
    <w:p w:rsidR="005C6A79" w:rsidRDefault="005C6A79" w:rsidP="00B6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EB" w:rsidRPr="005C6A79" w:rsidRDefault="00CB45EB" w:rsidP="00CB45EB">
      <w:pPr>
        <w:pStyle w:val="a8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B45EB" w:rsidRPr="005C6A79" w:rsidRDefault="00CB45EB" w:rsidP="00CB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антитеррористической</w:t>
      </w:r>
      <w:r w:rsidRPr="005C6A79">
        <w:rPr>
          <w:rFonts w:ascii="Times New Roman" w:hAnsi="Times New Roman" w:cs="Times New Roman"/>
          <w:b/>
          <w:sz w:val="28"/>
          <w:szCs w:val="28"/>
        </w:rPr>
        <w:t xml:space="preserve"> комиссии Верхнепогроменского</w:t>
      </w:r>
    </w:p>
    <w:p w:rsidR="00CB45EB" w:rsidRPr="005C6A79" w:rsidRDefault="00CB45EB" w:rsidP="00CB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N 131-ФЗ «Об общих принципах организации местного самоуправления в Российской Федерации», от 06.03.2006 N 35-ФЗ «О противодействии терроризму», Указом Президента Российской Федерации от 15.02.2006 N 116 «О мерах по противодействию терроризму».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Комиссия) является постоянно действующим координирующим органом, обеспечивающим взаимодействие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  <w:proofErr w:type="gramEnd"/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1.3. Комиссия обеспечивает участие всех организаций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в профилактике терроризма, а также минимизации и ликвидации последствий их проявлений.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1.4.Комиссия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CD4C1E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Волгоградской области, решениями Национального антитеррористического комитета и антитеррористической комиссии в Волгоградской области, решениями антитеррористической комиссии Среднеахтубинского муниципального района, </w:t>
      </w:r>
      <w:r w:rsidRPr="00EC652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1.5. Председателем Комиссии является Глава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(И.о. главы администрации).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5A1F7C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lastRenderedPageBreak/>
        <w:t xml:space="preserve">а) организация взаимодействия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подготовке предложений АТК по совершенствованию деятельности в данной области;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в) мониторинг политических, социально-экономических и иных процессов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поселения, оказывающих влияние на ситуацию в сфере противодействия терроризму, экстремизму;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г) участие в разработке мер по профилактике терроризма и экстремизма на территории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65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6529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распоряжений администрации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</w:t>
      </w:r>
      <w:r w:rsidR="001662AC">
        <w:rPr>
          <w:rFonts w:ascii="Times New Roman" w:hAnsi="Times New Roman" w:cs="Times New Roman"/>
          <w:sz w:val="28"/>
          <w:szCs w:val="28"/>
        </w:rPr>
        <w:t>Верхнепогроменског</w:t>
      </w:r>
      <w:r w:rsidRPr="00EC6529">
        <w:rPr>
          <w:rFonts w:ascii="Times New Roman" w:hAnsi="Times New Roman" w:cs="Times New Roman"/>
          <w:sz w:val="28"/>
          <w:szCs w:val="28"/>
        </w:rPr>
        <w:t>о сельского поселения;</w:t>
      </w:r>
      <w:proofErr w:type="gramEnd"/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е) анализ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:rsidR="00EC6529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D3" w:rsidRPr="00EC6529" w:rsidRDefault="005A1F7C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3.1. Для осуществления своих задач Комиссия имеет право: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</w:t>
      </w:r>
      <w:r w:rsidRPr="00EC652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иных организаций в сфере противодействия терроризму и экстремизму на территории </w:t>
      </w:r>
      <w:r w:rsidR="001662AC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2D7C71">
        <w:rPr>
          <w:rFonts w:ascii="Times New Roman" w:hAnsi="Times New Roman" w:cs="Times New Roman"/>
          <w:sz w:val="28"/>
          <w:szCs w:val="28"/>
        </w:rPr>
        <w:t>Волгоградской</w:t>
      </w:r>
      <w:r w:rsidRPr="00EC6529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а также представителей организаций и общественных объединений;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:rsidR="00EC6529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D3" w:rsidRPr="00EC6529" w:rsidRDefault="005A1F7C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на плановой основе в соответствии с регламентом, утверждаемым постановлением администрации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4.2. Комиссия принимает решения в рамках своей компетенции.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4.3.Для реализации решений Комиссии могут издаваться постановления и распоряжения администрации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4.4. Организационное и материально-техническое обеспечение работы Комиссии осуществляется главным специалистом по вопросам мобилизационной работы, секретного делопроизводства, делам ГО и ЧС администрации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4.5.Комиссия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сельского поселения 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4.6. По решению председателя Комиссии в ее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29" w:rsidRPr="00EC6529" w:rsidRDefault="00EC6529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EB" w:rsidRDefault="00CB45EB" w:rsidP="00CB45E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Утвержден</w:t>
      </w:r>
    </w:p>
    <w:p w:rsidR="00CB45EB" w:rsidRDefault="00CB45EB" w:rsidP="00CB45E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CB45EB" w:rsidRDefault="00CB45EB" w:rsidP="00CB45E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Верхнепогроменского</w:t>
      </w:r>
    </w:p>
    <w:p w:rsidR="00CB45EB" w:rsidRDefault="00CB45EB" w:rsidP="00CB45E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CB45EB" w:rsidRPr="004B50EF" w:rsidRDefault="00CB45EB" w:rsidP="00CB45E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22 мая 2017 г. № 21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EB" w:rsidRPr="005C6A79" w:rsidRDefault="00CB45EB" w:rsidP="00CB45EB">
      <w:pPr>
        <w:pStyle w:val="a8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CB45EB" w:rsidRPr="005C6A79" w:rsidRDefault="00CB45EB" w:rsidP="00CB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r w:rsidRPr="005C6A79">
        <w:rPr>
          <w:rFonts w:ascii="Times New Roman" w:hAnsi="Times New Roman" w:cs="Times New Roman"/>
          <w:b/>
          <w:sz w:val="28"/>
          <w:szCs w:val="28"/>
        </w:rPr>
        <w:t xml:space="preserve"> комиссии Верхнепогроменского</w:t>
      </w:r>
    </w:p>
    <w:p w:rsidR="00A20BD3" w:rsidRPr="00EC6529" w:rsidRDefault="00CB45EB" w:rsidP="00CB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A7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1.1. Настоящий Регламент разработан на основании положений Федеральных законов от 06.10.2003 N 131-ФЗ «Об общих принципах организации местного самоуправления в Российской Федерации», от 06.03.2006 N 35-ФЗ «О противодействии терроризму», Указа Президента Российской Федерации от 15.02.2006 N 116 «О мерах по противодействию</w:t>
      </w:r>
      <w:r w:rsidR="00CB4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D3" w:rsidRPr="00EC6529" w:rsidRDefault="00A20BD3" w:rsidP="00CB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терроризму» и устанавливает общие правила организации работы антитеррористической комиссии, </w:t>
      </w:r>
      <w:proofErr w:type="spellStart"/>
      <w:r w:rsidRPr="00EC6529">
        <w:rPr>
          <w:rFonts w:ascii="Times New Roman" w:hAnsi="Times New Roman" w:cs="Times New Roman"/>
          <w:sz w:val="28"/>
          <w:szCs w:val="28"/>
        </w:rPr>
        <w:t>утвержденой</w:t>
      </w:r>
      <w:proofErr w:type="spellEnd"/>
      <w:r w:rsidRPr="00EC652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44574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от 18.02.2017 г. N (далее — Комиссия) по реализации ее полномочий, закрепленных в Положении об антитеррористической комиссии. Утверждено постановлением администрации </w:t>
      </w:r>
      <w:r w:rsidR="008820E6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от 18.02.2017 г. N (далее — Положение).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 1.2. Основные направления деятельности Комиссии изложены в Положении об антитеррористической комиссии.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 Полномочия председателя и членов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2.1.Председатель Комиссии осуществляет общее руководство деятельностью Комиссии,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 xml:space="preserve"> к ее компетенции, ведет заседания Комиссии, подписывает протоколы ее заседаний, распределяет обязанности между членами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2.2. В отсутствие председателя Комиссии ее работой руководит заместитель председателя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2.3. Секретарь Комиссии обеспечивает взаимодействие Комиссии с аппаратом АТК </w:t>
      </w:r>
      <w:r w:rsidR="009A11C1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компетенции Комиссии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2.4. Члены Комиссии обладают равными правами при подготовке и обсуждении рассматриваемых на заседании вопросов, при принятии решений.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2.5. Члены Комиссии имеют право: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lastRenderedPageBreak/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б) голосовать на заседаниях Комиссии;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в) знакомиться с документами и материалами Комиссии, непосредственно касающимися ее деятельности в участии в противодействии терроризму и экстремизму, минимизации и ликвидации их последствий;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г)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5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6529">
        <w:rPr>
          <w:rFonts w:ascii="Times New Roman" w:hAnsi="Times New Roman" w:cs="Times New Roman"/>
          <w:sz w:val="28"/>
          <w:szCs w:val="28"/>
        </w:rPr>
        <w:t>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2.6. Член Комиссии обязан: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б) присутствовать на заседаниях Комиссии;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в) организовывать в рамках своих должностных полномочий выполнение решений Комиссии;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г) выполнять требования нормативных правовых актов, устанавливающих правила организации работы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 Планирование и организация работы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3.1. Заседания Комиссии проводятся в соответствии с планом. План составляется на год и утверждается председателем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3.4.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полугодия.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3.5. Утвержденный план заседаний Комиссии рассылается секретарем всем членам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lastRenderedPageBreak/>
        <w:t>3.6.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3.7.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 Порядок подготовки заседаний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4.1.Члены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4.2.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4.3. Проект повестки дня заседания Комиссии уточняется в процессе подготовки к очередному заседанию и согласовывается секретарем АТК с председателем Комиссии. Повестка дня заседания Комиссии утверждается непосредственно на заседании.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материалов, для рассмотрения на заседаниях Комиссии осуществляется секретарем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4.7.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4.8. В случае если для реализации решений Комиссии требуется принятие постановлений или распоряжений администрации </w:t>
      </w:r>
      <w:r w:rsidR="008820E6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поселения, одновременно с подготовкой материалов к заседанию Комиссии соответствующим органом администрации </w:t>
      </w:r>
      <w:r w:rsidR="008820E6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разрабатываются и согласовываются в установленном порядке соответствующие проекты постановлений и распоряжений.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lastRenderedPageBreak/>
        <w:t>4.9. Секретарь Комиссии обеспечивает информирование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4.10.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4.11.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A33B4F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EC6529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4.12.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 Порядок проведения заседаний Комиссии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5.1. Заседание Комиссии считается правомочным, если на нем присутствует более половины ее членов.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5.2. Заседания проходят под председательством председателя Комиссии, который: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а) ведет заседание Комиссии;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б) организует обсуждение </w:t>
      </w:r>
      <w:proofErr w:type="gramStart"/>
      <w:r w:rsidRPr="00EC6529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EC6529">
        <w:rPr>
          <w:rFonts w:ascii="Times New Roman" w:hAnsi="Times New Roman" w:cs="Times New Roman"/>
          <w:sz w:val="28"/>
          <w:szCs w:val="28"/>
        </w:rPr>
        <w:t>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в) предоставляет слово для выступления членам Комиссии, а также приглашенным лицам;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г) организует голосование и подсчет голосов, оглашает результаты голосования;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5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6529">
        <w:rPr>
          <w:rFonts w:ascii="Times New Roman" w:hAnsi="Times New Roman" w:cs="Times New Roman"/>
          <w:sz w:val="28"/>
          <w:szCs w:val="28"/>
        </w:rPr>
        <w:t>) обеспечивает соблюдение регламента заседаний Комиссии ее членами и приглашенными лицами.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Участвуя в голосовании, председатель Комиссии голосует последним.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5.3.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5.4.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 xml:space="preserve">5.5. 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Pr="00EC6529">
        <w:rPr>
          <w:rFonts w:ascii="Times New Roman" w:hAnsi="Times New Roman" w:cs="Times New Roman"/>
          <w:sz w:val="28"/>
          <w:szCs w:val="28"/>
        </w:rPr>
        <w:lastRenderedPageBreak/>
        <w:t>равенстве голосов решающим является голос председательствующего на заседании.</w:t>
      </w:r>
    </w:p>
    <w:p w:rsidR="00A20BD3" w:rsidRPr="00EC6529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5.6. Результаты голосования, оглашенные председательствующим, вносятся в протокол.</w:t>
      </w:r>
    </w:p>
    <w:p w:rsidR="00A20BD3" w:rsidRPr="00EC6529" w:rsidRDefault="00A20BD3" w:rsidP="00B6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3" w:rsidRPr="00EC6529" w:rsidRDefault="00A20BD3" w:rsidP="00EC6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29">
        <w:rPr>
          <w:rFonts w:ascii="Times New Roman" w:hAnsi="Times New Roman" w:cs="Times New Roman"/>
          <w:sz w:val="28"/>
          <w:szCs w:val="28"/>
        </w:rPr>
        <w:t>6. Оформление решений, принятых на заседаниях Комиссии</w:t>
      </w:r>
    </w:p>
    <w:p w:rsidR="00A20BD3" w:rsidRPr="00CB45EB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>6.1. Решения Комиссии вносятся в протокол, который в 5-дневный срок после даты проведения заседания готовится секретарем Комиссии.</w:t>
      </w:r>
    </w:p>
    <w:p w:rsidR="00A20BD3" w:rsidRPr="00CB45EB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при наличии.</w:t>
      </w:r>
    </w:p>
    <w:p w:rsidR="00A20BD3" w:rsidRPr="00CB45EB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>6.3.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20BD3" w:rsidRPr="00CB45EB" w:rsidRDefault="00EC6529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>6.</w:t>
      </w:r>
      <w:r w:rsidR="00A20BD3" w:rsidRPr="00CB45EB">
        <w:rPr>
          <w:rFonts w:ascii="Times New Roman" w:hAnsi="Times New Roman" w:cs="Times New Roman"/>
          <w:sz w:val="28"/>
          <w:szCs w:val="28"/>
        </w:rPr>
        <w:t>4. Протоколы заседаний (выписки решений Комиссии) рассылаются секретарем Комиссии членам Комиссии, а также заинтересованным органам, организациям и должностным лицам в трехдневный срок после подписания протокола председателем Комиссии.</w:t>
      </w:r>
    </w:p>
    <w:p w:rsidR="00A20BD3" w:rsidRPr="00CB45EB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CB4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5EB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992CA7" w:rsidRPr="00CB45EB" w:rsidRDefault="00A20BD3" w:rsidP="00C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B"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лицами.</w:t>
      </w:r>
    </w:p>
    <w:sectPr w:rsidR="00992CA7" w:rsidRPr="00CB45EB" w:rsidSect="00B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D3"/>
    <w:rsid w:val="000021AE"/>
    <w:rsid w:val="0000447D"/>
    <w:rsid w:val="0000583E"/>
    <w:rsid w:val="000125A9"/>
    <w:rsid w:val="00013183"/>
    <w:rsid w:val="00015123"/>
    <w:rsid w:val="000214AE"/>
    <w:rsid w:val="00022591"/>
    <w:rsid w:val="00024BDC"/>
    <w:rsid w:val="00025053"/>
    <w:rsid w:val="00026E2E"/>
    <w:rsid w:val="00034C2D"/>
    <w:rsid w:val="00035FDC"/>
    <w:rsid w:val="00037B2E"/>
    <w:rsid w:val="0004057B"/>
    <w:rsid w:val="00040A9A"/>
    <w:rsid w:val="00047011"/>
    <w:rsid w:val="00050E22"/>
    <w:rsid w:val="0005333F"/>
    <w:rsid w:val="00057B0E"/>
    <w:rsid w:val="00060946"/>
    <w:rsid w:val="00061663"/>
    <w:rsid w:val="0006200D"/>
    <w:rsid w:val="000625FD"/>
    <w:rsid w:val="00064E2F"/>
    <w:rsid w:val="000665FC"/>
    <w:rsid w:val="000735E6"/>
    <w:rsid w:val="0007646E"/>
    <w:rsid w:val="00077726"/>
    <w:rsid w:val="00080398"/>
    <w:rsid w:val="0008417E"/>
    <w:rsid w:val="000937FC"/>
    <w:rsid w:val="000940CB"/>
    <w:rsid w:val="00095C73"/>
    <w:rsid w:val="000962F9"/>
    <w:rsid w:val="00096FB8"/>
    <w:rsid w:val="000A0841"/>
    <w:rsid w:val="000A1C5D"/>
    <w:rsid w:val="000A1FF6"/>
    <w:rsid w:val="000B1BCA"/>
    <w:rsid w:val="000B73FE"/>
    <w:rsid w:val="000C15F4"/>
    <w:rsid w:val="000C4465"/>
    <w:rsid w:val="000C490F"/>
    <w:rsid w:val="000C53F0"/>
    <w:rsid w:val="000C7A03"/>
    <w:rsid w:val="000D1CBC"/>
    <w:rsid w:val="000D4611"/>
    <w:rsid w:val="000E5AE5"/>
    <w:rsid w:val="000E5B75"/>
    <w:rsid w:val="000F1EC3"/>
    <w:rsid w:val="000F23F2"/>
    <w:rsid w:val="000F3782"/>
    <w:rsid w:val="000F5D9B"/>
    <w:rsid w:val="00100E63"/>
    <w:rsid w:val="00101458"/>
    <w:rsid w:val="00104223"/>
    <w:rsid w:val="00105B53"/>
    <w:rsid w:val="00107328"/>
    <w:rsid w:val="00107744"/>
    <w:rsid w:val="00107872"/>
    <w:rsid w:val="0011211A"/>
    <w:rsid w:val="00113E44"/>
    <w:rsid w:val="001220C2"/>
    <w:rsid w:val="00123A70"/>
    <w:rsid w:val="001338DF"/>
    <w:rsid w:val="00136406"/>
    <w:rsid w:val="00140630"/>
    <w:rsid w:val="001406B6"/>
    <w:rsid w:val="00140D9A"/>
    <w:rsid w:val="00142042"/>
    <w:rsid w:val="00147E2A"/>
    <w:rsid w:val="00151F58"/>
    <w:rsid w:val="00160678"/>
    <w:rsid w:val="00160BEA"/>
    <w:rsid w:val="00160E3B"/>
    <w:rsid w:val="00161063"/>
    <w:rsid w:val="001662AC"/>
    <w:rsid w:val="001668D7"/>
    <w:rsid w:val="0017182D"/>
    <w:rsid w:val="00174E92"/>
    <w:rsid w:val="001759D8"/>
    <w:rsid w:val="00175B86"/>
    <w:rsid w:val="00177AEA"/>
    <w:rsid w:val="001807E7"/>
    <w:rsid w:val="00181134"/>
    <w:rsid w:val="001845CE"/>
    <w:rsid w:val="00186143"/>
    <w:rsid w:val="00190355"/>
    <w:rsid w:val="00191ED9"/>
    <w:rsid w:val="00193B25"/>
    <w:rsid w:val="001963F4"/>
    <w:rsid w:val="001A0092"/>
    <w:rsid w:val="001A2DAC"/>
    <w:rsid w:val="001A4CE3"/>
    <w:rsid w:val="001A4EAE"/>
    <w:rsid w:val="001B21D5"/>
    <w:rsid w:val="001B423E"/>
    <w:rsid w:val="001B72EB"/>
    <w:rsid w:val="001C4539"/>
    <w:rsid w:val="001C5A08"/>
    <w:rsid w:val="001C5E2D"/>
    <w:rsid w:val="001C5E47"/>
    <w:rsid w:val="001C64D0"/>
    <w:rsid w:val="001D0900"/>
    <w:rsid w:val="001D4740"/>
    <w:rsid w:val="001D4834"/>
    <w:rsid w:val="001D5EAA"/>
    <w:rsid w:val="001D7F80"/>
    <w:rsid w:val="001E64E8"/>
    <w:rsid w:val="001F5067"/>
    <w:rsid w:val="001F7699"/>
    <w:rsid w:val="00207EC9"/>
    <w:rsid w:val="00213DEA"/>
    <w:rsid w:val="00215DCF"/>
    <w:rsid w:val="002208B7"/>
    <w:rsid w:val="00220E3F"/>
    <w:rsid w:val="002228B5"/>
    <w:rsid w:val="00223E13"/>
    <w:rsid w:val="00227969"/>
    <w:rsid w:val="0023223F"/>
    <w:rsid w:val="002373ED"/>
    <w:rsid w:val="00237641"/>
    <w:rsid w:val="00240079"/>
    <w:rsid w:val="00243452"/>
    <w:rsid w:val="0024359B"/>
    <w:rsid w:val="00244574"/>
    <w:rsid w:val="00253A9C"/>
    <w:rsid w:val="0025556E"/>
    <w:rsid w:val="00255DBB"/>
    <w:rsid w:val="00256338"/>
    <w:rsid w:val="00266F77"/>
    <w:rsid w:val="00271ADA"/>
    <w:rsid w:val="00275C95"/>
    <w:rsid w:val="00277912"/>
    <w:rsid w:val="00281B35"/>
    <w:rsid w:val="00283201"/>
    <w:rsid w:val="00284DCA"/>
    <w:rsid w:val="00287D4D"/>
    <w:rsid w:val="00290189"/>
    <w:rsid w:val="002B1685"/>
    <w:rsid w:val="002B3EAE"/>
    <w:rsid w:val="002B51B7"/>
    <w:rsid w:val="002B58C0"/>
    <w:rsid w:val="002B7112"/>
    <w:rsid w:val="002B7E20"/>
    <w:rsid w:val="002C5653"/>
    <w:rsid w:val="002D1071"/>
    <w:rsid w:val="002D5B5A"/>
    <w:rsid w:val="002D72CB"/>
    <w:rsid w:val="002D7C71"/>
    <w:rsid w:val="002E04AE"/>
    <w:rsid w:val="002E2EC0"/>
    <w:rsid w:val="002E6303"/>
    <w:rsid w:val="002F13F0"/>
    <w:rsid w:val="002F3DEC"/>
    <w:rsid w:val="002F4CDD"/>
    <w:rsid w:val="002F61F9"/>
    <w:rsid w:val="002F6EF6"/>
    <w:rsid w:val="003119A9"/>
    <w:rsid w:val="0031230C"/>
    <w:rsid w:val="00325A7B"/>
    <w:rsid w:val="00325D61"/>
    <w:rsid w:val="00326CBD"/>
    <w:rsid w:val="00330084"/>
    <w:rsid w:val="00332422"/>
    <w:rsid w:val="00345EFE"/>
    <w:rsid w:val="00347509"/>
    <w:rsid w:val="003519D4"/>
    <w:rsid w:val="00352920"/>
    <w:rsid w:val="00354598"/>
    <w:rsid w:val="003601D0"/>
    <w:rsid w:val="00360CF9"/>
    <w:rsid w:val="003619C9"/>
    <w:rsid w:val="003639D3"/>
    <w:rsid w:val="0036545C"/>
    <w:rsid w:val="0036552B"/>
    <w:rsid w:val="00365734"/>
    <w:rsid w:val="00365933"/>
    <w:rsid w:val="00366151"/>
    <w:rsid w:val="00367DD7"/>
    <w:rsid w:val="00370ECA"/>
    <w:rsid w:val="003827E5"/>
    <w:rsid w:val="00384976"/>
    <w:rsid w:val="00384D97"/>
    <w:rsid w:val="003906AE"/>
    <w:rsid w:val="00394945"/>
    <w:rsid w:val="003A3D4A"/>
    <w:rsid w:val="003A473D"/>
    <w:rsid w:val="003A64CC"/>
    <w:rsid w:val="003A7966"/>
    <w:rsid w:val="003B3984"/>
    <w:rsid w:val="003B564B"/>
    <w:rsid w:val="003B76BE"/>
    <w:rsid w:val="003C1265"/>
    <w:rsid w:val="003C1B49"/>
    <w:rsid w:val="003C2D71"/>
    <w:rsid w:val="003C3D14"/>
    <w:rsid w:val="003C413F"/>
    <w:rsid w:val="003D1C2D"/>
    <w:rsid w:val="003D275E"/>
    <w:rsid w:val="003D4727"/>
    <w:rsid w:val="003D7991"/>
    <w:rsid w:val="003E080C"/>
    <w:rsid w:val="003E1989"/>
    <w:rsid w:val="003F08A3"/>
    <w:rsid w:val="003F305B"/>
    <w:rsid w:val="0040086D"/>
    <w:rsid w:val="00404F23"/>
    <w:rsid w:val="00410787"/>
    <w:rsid w:val="00412A98"/>
    <w:rsid w:val="00413E5F"/>
    <w:rsid w:val="004151B5"/>
    <w:rsid w:val="00416ACB"/>
    <w:rsid w:val="00423162"/>
    <w:rsid w:val="004233E1"/>
    <w:rsid w:val="0042677D"/>
    <w:rsid w:val="00434C15"/>
    <w:rsid w:val="00442BD8"/>
    <w:rsid w:val="00443C52"/>
    <w:rsid w:val="00444E05"/>
    <w:rsid w:val="004466FE"/>
    <w:rsid w:val="00451149"/>
    <w:rsid w:val="00453A18"/>
    <w:rsid w:val="004555ED"/>
    <w:rsid w:val="0046123C"/>
    <w:rsid w:val="0046364C"/>
    <w:rsid w:val="00466180"/>
    <w:rsid w:val="00470AEF"/>
    <w:rsid w:val="004753A3"/>
    <w:rsid w:val="004801F9"/>
    <w:rsid w:val="00481CEF"/>
    <w:rsid w:val="00482EEB"/>
    <w:rsid w:val="00484B27"/>
    <w:rsid w:val="00485EB6"/>
    <w:rsid w:val="00486BBC"/>
    <w:rsid w:val="0048728E"/>
    <w:rsid w:val="00487648"/>
    <w:rsid w:val="004A3BCF"/>
    <w:rsid w:val="004A539F"/>
    <w:rsid w:val="004A57B1"/>
    <w:rsid w:val="004A6045"/>
    <w:rsid w:val="004B2F26"/>
    <w:rsid w:val="004C19AC"/>
    <w:rsid w:val="004C2948"/>
    <w:rsid w:val="004D10B8"/>
    <w:rsid w:val="004D250A"/>
    <w:rsid w:val="004D3030"/>
    <w:rsid w:val="004D364A"/>
    <w:rsid w:val="004D39CF"/>
    <w:rsid w:val="004D6381"/>
    <w:rsid w:val="004D63FD"/>
    <w:rsid w:val="004E2870"/>
    <w:rsid w:val="004E315C"/>
    <w:rsid w:val="004E35FE"/>
    <w:rsid w:val="004E41BF"/>
    <w:rsid w:val="004E5476"/>
    <w:rsid w:val="004F0595"/>
    <w:rsid w:val="004F7DB2"/>
    <w:rsid w:val="0050273A"/>
    <w:rsid w:val="00510789"/>
    <w:rsid w:val="00511111"/>
    <w:rsid w:val="00511D1A"/>
    <w:rsid w:val="00512375"/>
    <w:rsid w:val="005123A1"/>
    <w:rsid w:val="00515304"/>
    <w:rsid w:val="00522A33"/>
    <w:rsid w:val="00523446"/>
    <w:rsid w:val="00523FCC"/>
    <w:rsid w:val="00525B52"/>
    <w:rsid w:val="005355C7"/>
    <w:rsid w:val="00544FC1"/>
    <w:rsid w:val="00546B99"/>
    <w:rsid w:val="005511CC"/>
    <w:rsid w:val="00552973"/>
    <w:rsid w:val="00554C5A"/>
    <w:rsid w:val="0056463B"/>
    <w:rsid w:val="00571D1A"/>
    <w:rsid w:val="005737CF"/>
    <w:rsid w:val="005755ED"/>
    <w:rsid w:val="0058573A"/>
    <w:rsid w:val="00585A30"/>
    <w:rsid w:val="00586E31"/>
    <w:rsid w:val="00590B3A"/>
    <w:rsid w:val="00592004"/>
    <w:rsid w:val="00596494"/>
    <w:rsid w:val="005A1F7C"/>
    <w:rsid w:val="005A41BC"/>
    <w:rsid w:val="005A46B1"/>
    <w:rsid w:val="005A575A"/>
    <w:rsid w:val="005A77D2"/>
    <w:rsid w:val="005B0551"/>
    <w:rsid w:val="005B14C7"/>
    <w:rsid w:val="005B2DBC"/>
    <w:rsid w:val="005B57B2"/>
    <w:rsid w:val="005C6A79"/>
    <w:rsid w:val="005D00C6"/>
    <w:rsid w:val="005D0A67"/>
    <w:rsid w:val="005D1FCF"/>
    <w:rsid w:val="005D31F3"/>
    <w:rsid w:val="005D4976"/>
    <w:rsid w:val="005D5674"/>
    <w:rsid w:val="005D6997"/>
    <w:rsid w:val="005E1DDA"/>
    <w:rsid w:val="005E5061"/>
    <w:rsid w:val="005E75D8"/>
    <w:rsid w:val="005F4008"/>
    <w:rsid w:val="005F4F0A"/>
    <w:rsid w:val="005F51DC"/>
    <w:rsid w:val="005F6CC0"/>
    <w:rsid w:val="006021CE"/>
    <w:rsid w:val="00602552"/>
    <w:rsid w:val="00610B62"/>
    <w:rsid w:val="00611124"/>
    <w:rsid w:val="0061252B"/>
    <w:rsid w:val="006130A1"/>
    <w:rsid w:val="006222DC"/>
    <w:rsid w:val="00624CCF"/>
    <w:rsid w:val="0062601E"/>
    <w:rsid w:val="00626DAC"/>
    <w:rsid w:val="00631AFB"/>
    <w:rsid w:val="006322CC"/>
    <w:rsid w:val="00633B8E"/>
    <w:rsid w:val="0063484B"/>
    <w:rsid w:val="006358E2"/>
    <w:rsid w:val="00635D2C"/>
    <w:rsid w:val="00637724"/>
    <w:rsid w:val="00641815"/>
    <w:rsid w:val="00641AA3"/>
    <w:rsid w:val="00641D7F"/>
    <w:rsid w:val="00642568"/>
    <w:rsid w:val="00642C0C"/>
    <w:rsid w:val="00650965"/>
    <w:rsid w:val="0065407F"/>
    <w:rsid w:val="0065416C"/>
    <w:rsid w:val="0066322B"/>
    <w:rsid w:val="00667286"/>
    <w:rsid w:val="006703EB"/>
    <w:rsid w:val="00670A49"/>
    <w:rsid w:val="00670A7C"/>
    <w:rsid w:val="00671215"/>
    <w:rsid w:val="00672EB6"/>
    <w:rsid w:val="0067782F"/>
    <w:rsid w:val="00686531"/>
    <w:rsid w:val="00694DFE"/>
    <w:rsid w:val="00696039"/>
    <w:rsid w:val="006A3701"/>
    <w:rsid w:val="006A5186"/>
    <w:rsid w:val="006A6A2B"/>
    <w:rsid w:val="006A74EB"/>
    <w:rsid w:val="006A7F12"/>
    <w:rsid w:val="006B4138"/>
    <w:rsid w:val="006B5BDA"/>
    <w:rsid w:val="006C0E3C"/>
    <w:rsid w:val="006C4661"/>
    <w:rsid w:val="006D06FD"/>
    <w:rsid w:val="006D391E"/>
    <w:rsid w:val="006D643D"/>
    <w:rsid w:val="006E1557"/>
    <w:rsid w:val="006E1B8A"/>
    <w:rsid w:val="006E6AA6"/>
    <w:rsid w:val="006F205A"/>
    <w:rsid w:val="006F72E1"/>
    <w:rsid w:val="0070014E"/>
    <w:rsid w:val="007031C4"/>
    <w:rsid w:val="00703F95"/>
    <w:rsid w:val="00707B89"/>
    <w:rsid w:val="00707F6E"/>
    <w:rsid w:val="00711584"/>
    <w:rsid w:val="007134CA"/>
    <w:rsid w:val="00716CF7"/>
    <w:rsid w:val="007215F7"/>
    <w:rsid w:val="0072300A"/>
    <w:rsid w:val="00733C85"/>
    <w:rsid w:val="00737B29"/>
    <w:rsid w:val="007445F6"/>
    <w:rsid w:val="00744612"/>
    <w:rsid w:val="00746E02"/>
    <w:rsid w:val="00751AA0"/>
    <w:rsid w:val="007542DB"/>
    <w:rsid w:val="0076326C"/>
    <w:rsid w:val="0076348A"/>
    <w:rsid w:val="00763606"/>
    <w:rsid w:val="00773324"/>
    <w:rsid w:val="00773404"/>
    <w:rsid w:val="00777FE8"/>
    <w:rsid w:val="00790B69"/>
    <w:rsid w:val="00793440"/>
    <w:rsid w:val="007962C8"/>
    <w:rsid w:val="00796820"/>
    <w:rsid w:val="0079699D"/>
    <w:rsid w:val="00796BEA"/>
    <w:rsid w:val="00797B49"/>
    <w:rsid w:val="007A05A2"/>
    <w:rsid w:val="007A1883"/>
    <w:rsid w:val="007A302F"/>
    <w:rsid w:val="007A34DD"/>
    <w:rsid w:val="007B3B32"/>
    <w:rsid w:val="007B6255"/>
    <w:rsid w:val="007B6CEA"/>
    <w:rsid w:val="007D10A3"/>
    <w:rsid w:val="007D1365"/>
    <w:rsid w:val="007D24E7"/>
    <w:rsid w:val="007D7222"/>
    <w:rsid w:val="007D785C"/>
    <w:rsid w:val="007D7CA4"/>
    <w:rsid w:val="007E0A30"/>
    <w:rsid w:val="007E1337"/>
    <w:rsid w:val="007E456B"/>
    <w:rsid w:val="007E6518"/>
    <w:rsid w:val="007E7230"/>
    <w:rsid w:val="00804ACA"/>
    <w:rsid w:val="00804DBA"/>
    <w:rsid w:val="00814C9E"/>
    <w:rsid w:val="00817028"/>
    <w:rsid w:val="008250A5"/>
    <w:rsid w:val="00826D4D"/>
    <w:rsid w:val="008300BD"/>
    <w:rsid w:val="00830E1B"/>
    <w:rsid w:val="00831CAC"/>
    <w:rsid w:val="00834077"/>
    <w:rsid w:val="00837BBF"/>
    <w:rsid w:val="00840FF1"/>
    <w:rsid w:val="00841408"/>
    <w:rsid w:val="00843C04"/>
    <w:rsid w:val="0085101F"/>
    <w:rsid w:val="0085181E"/>
    <w:rsid w:val="0086014E"/>
    <w:rsid w:val="00862F37"/>
    <w:rsid w:val="008676D1"/>
    <w:rsid w:val="00871816"/>
    <w:rsid w:val="00872328"/>
    <w:rsid w:val="00874990"/>
    <w:rsid w:val="00876FAD"/>
    <w:rsid w:val="008772D5"/>
    <w:rsid w:val="008820E6"/>
    <w:rsid w:val="008827E9"/>
    <w:rsid w:val="00884985"/>
    <w:rsid w:val="0088767F"/>
    <w:rsid w:val="00891B9D"/>
    <w:rsid w:val="008927F4"/>
    <w:rsid w:val="00892A99"/>
    <w:rsid w:val="0089420F"/>
    <w:rsid w:val="008975E1"/>
    <w:rsid w:val="008A10D0"/>
    <w:rsid w:val="008A3CF2"/>
    <w:rsid w:val="008A47B9"/>
    <w:rsid w:val="008A67AD"/>
    <w:rsid w:val="008A7403"/>
    <w:rsid w:val="008B0EA2"/>
    <w:rsid w:val="008B1730"/>
    <w:rsid w:val="008B511B"/>
    <w:rsid w:val="008B65C4"/>
    <w:rsid w:val="008C154A"/>
    <w:rsid w:val="008C4603"/>
    <w:rsid w:val="008C6C29"/>
    <w:rsid w:val="008D0493"/>
    <w:rsid w:val="008D12B3"/>
    <w:rsid w:val="008D4ADF"/>
    <w:rsid w:val="008D6054"/>
    <w:rsid w:val="008E593B"/>
    <w:rsid w:val="008E6156"/>
    <w:rsid w:val="008F6297"/>
    <w:rsid w:val="0091080E"/>
    <w:rsid w:val="00910D7E"/>
    <w:rsid w:val="00911330"/>
    <w:rsid w:val="00914B7C"/>
    <w:rsid w:val="009167A1"/>
    <w:rsid w:val="00924F9F"/>
    <w:rsid w:val="009300CE"/>
    <w:rsid w:val="00930B95"/>
    <w:rsid w:val="00940CA9"/>
    <w:rsid w:val="009446D7"/>
    <w:rsid w:val="00945A42"/>
    <w:rsid w:val="009465E7"/>
    <w:rsid w:val="00947458"/>
    <w:rsid w:val="00947813"/>
    <w:rsid w:val="00953880"/>
    <w:rsid w:val="00956271"/>
    <w:rsid w:val="00957D07"/>
    <w:rsid w:val="00960F39"/>
    <w:rsid w:val="009624A3"/>
    <w:rsid w:val="00963428"/>
    <w:rsid w:val="00967A88"/>
    <w:rsid w:val="00973E5C"/>
    <w:rsid w:val="00975F2C"/>
    <w:rsid w:val="009768D4"/>
    <w:rsid w:val="00977686"/>
    <w:rsid w:val="009809E7"/>
    <w:rsid w:val="00985D77"/>
    <w:rsid w:val="00994168"/>
    <w:rsid w:val="00995889"/>
    <w:rsid w:val="009975FB"/>
    <w:rsid w:val="009A11C1"/>
    <w:rsid w:val="009A45CA"/>
    <w:rsid w:val="009A5DC2"/>
    <w:rsid w:val="009A73CE"/>
    <w:rsid w:val="009B1187"/>
    <w:rsid w:val="009B44FB"/>
    <w:rsid w:val="009C16A7"/>
    <w:rsid w:val="009D0B71"/>
    <w:rsid w:val="009D0F85"/>
    <w:rsid w:val="009D4257"/>
    <w:rsid w:val="009D546B"/>
    <w:rsid w:val="009D6326"/>
    <w:rsid w:val="009D7076"/>
    <w:rsid w:val="009E1BFD"/>
    <w:rsid w:val="009E564F"/>
    <w:rsid w:val="009E5C38"/>
    <w:rsid w:val="009F15EC"/>
    <w:rsid w:val="009F7C20"/>
    <w:rsid w:val="00A01689"/>
    <w:rsid w:val="00A06BAF"/>
    <w:rsid w:val="00A07861"/>
    <w:rsid w:val="00A10898"/>
    <w:rsid w:val="00A14DAE"/>
    <w:rsid w:val="00A15CFB"/>
    <w:rsid w:val="00A1615F"/>
    <w:rsid w:val="00A2040B"/>
    <w:rsid w:val="00A20BD3"/>
    <w:rsid w:val="00A20E70"/>
    <w:rsid w:val="00A21726"/>
    <w:rsid w:val="00A23453"/>
    <w:rsid w:val="00A315BD"/>
    <w:rsid w:val="00A32DE1"/>
    <w:rsid w:val="00A33B4F"/>
    <w:rsid w:val="00A417EC"/>
    <w:rsid w:val="00A4584F"/>
    <w:rsid w:val="00A45C13"/>
    <w:rsid w:val="00A470E6"/>
    <w:rsid w:val="00A50F0C"/>
    <w:rsid w:val="00A522CA"/>
    <w:rsid w:val="00A65D30"/>
    <w:rsid w:val="00A6610A"/>
    <w:rsid w:val="00A6721F"/>
    <w:rsid w:val="00A70F40"/>
    <w:rsid w:val="00A71700"/>
    <w:rsid w:val="00A7311C"/>
    <w:rsid w:val="00A734AF"/>
    <w:rsid w:val="00A845C7"/>
    <w:rsid w:val="00A92BCC"/>
    <w:rsid w:val="00A92F4A"/>
    <w:rsid w:val="00A94ED5"/>
    <w:rsid w:val="00A959C2"/>
    <w:rsid w:val="00A9600C"/>
    <w:rsid w:val="00AA084D"/>
    <w:rsid w:val="00AA247A"/>
    <w:rsid w:val="00AA5276"/>
    <w:rsid w:val="00AA60C4"/>
    <w:rsid w:val="00AA7DEB"/>
    <w:rsid w:val="00AB262C"/>
    <w:rsid w:val="00AB2C42"/>
    <w:rsid w:val="00AB3A4F"/>
    <w:rsid w:val="00AC063E"/>
    <w:rsid w:val="00AD00A7"/>
    <w:rsid w:val="00AD0329"/>
    <w:rsid w:val="00AD2E96"/>
    <w:rsid w:val="00AD3525"/>
    <w:rsid w:val="00AD4450"/>
    <w:rsid w:val="00AD45B6"/>
    <w:rsid w:val="00AD6014"/>
    <w:rsid w:val="00AE0A0D"/>
    <w:rsid w:val="00AE1772"/>
    <w:rsid w:val="00AE41E7"/>
    <w:rsid w:val="00AE6C89"/>
    <w:rsid w:val="00AE72CA"/>
    <w:rsid w:val="00AF39E1"/>
    <w:rsid w:val="00AF4D36"/>
    <w:rsid w:val="00B027A2"/>
    <w:rsid w:val="00B02D0E"/>
    <w:rsid w:val="00B03482"/>
    <w:rsid w:val="00B03483"/>
    <w:rsid w:val="00B034AD"/>
    <w:rsid w:val="00B03734"/>
    <w:rsid w:val="00B03FCE"/>
    <w:rsid w:val="00B042A2"/>
    <w:rsid w:val="00B12F66"/>
    <w:rsid w:val="00B13411"/>
    <w:rsid w:val="00B1669F"/>
    <w:rsid w:val="00B223AA"/>
    <w:rsid w:val="00B25B37"/>
    <w:rsid w:val="00B324A7"/>
    <w:rsid w:val="00B334F3"/>
    <w:rsid w:val="00B33FF2"/>
    <w:rsid w:val="00B43E57"/>
    <w:rsid w:val="00B471AC"/>
    <w:rsid w:val="00B4724E"/>
    <w:rsid w:val="00B5189B"/>
    <w:rsid w:val="00B5252C"/>
    <w:rsid w:val="00B53A45"/>
    <w:rsid w:val="00B622EE"/>
    <w:rsid w:val="00B6425B"/>
    <w:rsid w:val="00B65BEE"/>
    <w:rsid w:val="00B66051"/>
    <w:rsid w:val="00B72BEE"/>
    <w:rsid w:val="00B72F88"/>
    <w:rsid w:val="00B7326B"/>
    <w:rsid w:val="00B75D02"/>
    <w:rsid w:val="00B80231"/>
    <w:rsid w:val="00B810CC"/>
    <w:rsid w:val="00B86805"/>
    <w:rsid w:val="00B87099"/>
    <w:rsid w:val="00B91158"/>
    <w:rsid w:val="00B91351"/>
    <w:rsid w:val="00B92AB9"/>
    <w:rsid w:val="00B92F00"/>
    <w:rsid w:val="00B93FB4"/>
    <w:rsid w:val="00B959E5"/>
    <w:rsid w:val="00B95EFE"/>
    <w:rsid w:val="00BA28DD"/>
    <w:rsid w:val="00BA44EA"/>
    <w:rsid w:val="00BA4BA4"/>
    <w:rsid w:val="00BA7321"/>
    <w:rsid w:val="00BB0A49"/>
    <w:rsid w:val="00BB1562"/>
    <w:rsid w:val="00BB26B1"/>
    <w:rsid w:val="00BB5D71"/>
    <w:rsid w:val="00BC1126"/>
    <w:rsid w:val="00BC3A6F"/>
    <w:rsid w:val="00BC4961"/>
    <w:rsid w:val="00BC7D7C"/>
    <w:rsid w:val="00BD26D0"/>
    <w:rsid w:val="00BD6C19"/>
    <w:rsid w:val="00BE7173"/>
    <w:rsid w:val="00BF0E53"/>
    <w:rsid w:val="00BF2439"/>
    <w:rsid w:val="00BF28F2"/>
    <w:rsid w:val="00BF7E50"/>
    <w:rsid w:val="00C04925"/>
    <w:rsid w:val="00C0630A"/>
    <w:rsid w:val="00C067E9"/>
    <w:rsid w:val="00C07690"/>
    <w:rsid w:val="00C14295"/>
    <w:rsid w:val="00C154D9"/>
    <w:rsid w:val="00C1744A"/>
    <w:rsid w:val="00C20129"/>
    <w:rsid w:val="00C22DA1"/>
    <w:rsid w:val="00C31342"/>
    <w:rsid w:val="00C321B6"/>
    <w:rsid w:val="00C327C2"/>
    <w:rsid w:val="00C373B4"/>
    <w:rsid w:val="00C4621C"/>
    <w:rsid w:val="00C5203B"/>
    <w:rsid w:val="00C52F3F"/>
    <w:rsid w:val="00C6162F"/>
    <w:rsid w:val="00C6213A"/>
    <w:rsid w:val="00C628E2"/>
    <w:rsid w:val="00C66EA1"/>
    <w:rsid w:val="00C674C9"/>
    <w:rsid w:val="00C74070"/>
    <w:rsid w:val="00C80AD9"/>
    <w:rsid w:val="00C84CD7"/>
    <w:rsid w:val="00C86119"/>
    <w:rsid w:val="00C90DA0"/>
    <w:rsid w:val="00C92E9B"/>
    <w:rsid w:val="00C96B53"/>
    <w:rsid w:val="00C9716B"/>
    <w:rsid w:val="00CA0A3E"/>
    <w:rsid w:val="00CA0CB4"/>
    <w:rsid w:val="00CB420D"/>
    <w:rsid w:val="00CB45EB"/>
    <w:rsid w:val="00CB59AB"/>
    <w:rsid w:val="00CC089F"/>
    <w:rsid w:val="00CC5766"/>
    <w:rsid w:val="00CC6F74"/>
    <w:rsid w:val="00CD1EFF"/>
    <w:rsid w:val="00CD4C1E"/>
    <w:rsid w:val="00CE17B9"/>
    <w:rsid w:val="00CE2612"/>
    <w:rsid w:val="00CE4E0D"/>
    <w:rsid w:val="00CE666D"/>
    <w:rsid w:val="00CF0DBB"/>
    <w:rsid w:val="00CF377E"/>
    <w:rsid w:val="00CF3CC2"/>
    <w:rsid w:val="00D0183F"/>
    <w:rsid w:val="00D04D7D"/>
    <w:rsid w:val="00D05EE3"/>
    <w:rsid w:val="00D0682F"/>
    <w:rsid w:val="00D0799D"/>
    <w:rsid w:val="00D07ABC"/>
    <w:rsid w:val="00D12045"/>
    <w:rsid w:val="00D12CB2"/>
    <w:rsid w:val="00D22DA6"/>
    <w:rsid w:val="00D26896"/>
    <w:rsid w:val="00D30511"/>
    <w:rsid w:val="00D33431"/>
    <w:rsid w:val="00D41363"/>
    <w:rsid w:val="00D417A3"/>
    <w:rsid w:val="00D46326"/>
    <w:rsid w:val="00D5016F"/>
    <w:rsid w:val="00D5123A"/>
    <w:rsid w:val="00D60173"/>
    <w:rsid w:val="00D702C8"/>
    <w:rsid w:val="00D7336C"/>
    <w:rsid w:val="00D753D9"/>
    <w:rsid w:val="00D75686"/>
    <w:rsid w:val="00D83955"/>
    <w:rsid w:val="00D83A26"/>
    <w:rsid w:val="00D85CF1"/>
    <w:rsid w:val="00D86674"/>
    <w:rsid w:val="00D86A21"/>
    <w:rsid w:val="00D86EEF"/>
    <w:rsid w:val="00D916B2"/>
    <w:rsid w:val="00DA22C3"/>
    <w:rsid w:val="00DA35E4"/>
    <w:rsid w:val="00DA3989"/>
    <w:rsid w:val="00DA4AD6"/>
    <w:rsid w:val="00DA7466"/>
    <w:rsid w:val="00DB36D0"/>
    <w:rsid w:val="00DB3B82"/>
    <w:rsid w:val="00DB6BD0"/>
    <w:rsid w:val="00DC5A31"/>
    <w:rsid w:val="00DD27F0"/>
    <w:rsid w:val="00DE0E0C"/>
    <w:rsid w:val="00DE1E82"/>
    <w:rsid w:val="00DE4BD5"/>
    <w:rsid w:val="00DE6130"/>
    <w:rsid w:val="00DE6739"/>
    <w:rsid w:val="00DE6C0F"/>
    <w:rsid w:val="00DF097E"/>
    <w:rsid w:val="00DF09D7"/>
    <w:rsid w:val="00DF1FEA"/>
    <w:rsid w:val="00DF5E78"/>
    <w:rsid w:val="00DF7DE1"/>
    <w:rsid w:val="00E013C4"/>
    <w:rsid w:val="00E05C3A"/>
    <w:rsid w:val="00E07720"/>
    <w:rsid w:val="00E12A5C"/>
    <w:rsid w:val="00E1494D"/>
    <w:rsid w:val="00E16C9F"/>
    <w:rsid w:val="00E20593"/>
    <w:rsid w:val="00E2348C"/>
    <w:rsid w:val="00E2351C"/>
    <w:rsid w:val="00E242B5"/>
    <w:rsid w:val="00E254BE"/>
    <w:rsid w:val="00E25A16"/>
    <w:rsid w:val="00E26056"/>
    <w:rsid w:val="00E26A4E"/>
    <w:rsid w:val="00E31EA7"/>
    <w:rsid w:val="00E322AF"/>
    <w:rsid w:val="00E32536"/>
    <w:rsid w:val="00E35EF3"/>
    <w:rsid w:val="00E362BD"/>
    <w:rsid w:val="00E402AE"/>
    <w:rsid w:val="00E41440"/>
    <w:rsid w:val="00E41ED9"/>
    <w:rsid w:val="00E4489C"/>
    <w:rsid w:val="00E52B20"/>
    <w:rsid w:val="00E6146B"/>
    <w:rsid w:val="00E63551"/>
    <w:rsid w:val="00E639D1"/>
    <w:rsid w:val="00E63DC6"/>
    <w:rsid w:val="00E6532B"/>
    <w:rsid w:val="00E66D2C"/>
    <w:rsid w:val="00E67E5A"/>
    <w:rsid w:val="00E71666"/>
    <w:rsid w:val="00E7212E"/>
    <w:rsid w:val="00E72484"/>
    <w:rsid w:val="00E7314C"/>
    <w:rsid w:val="00E82639"/>
    <w:rsid w:val="00E82D93"/>
    <w:rsid w:val="00E8618D"/>
    <w:rsid w:val="00E86950"/>
    <w:rsid w:val="00E87D28"/>
    <w:rsid w:val="00EA059B"/>
    <w:rsid w:val="00EA39A0"/>
    <w:rsid w:val="00EA4227"/>
    <w:rsid w:val="00EA7DAC"/>
    <w:rsid w:val="00EB3618"/>
    <w:rsid w:val="00EB7B46"/>
    <w:rsid w:val="00EC3BC0"/>
    <w:rsid w:val="00EC5F28"/>
    <w:rsid w:val="00EC6529"/>
    <w:rsid w:val="00ED053B"/>
    <w:rsid w:val="00ED1197"/>
    <w:rsid w:val="00ED4545"/>
    <w:rsid w:val="00ED56D3"/>
    <w:rsid w:val="00ED70E9"/>
    <w:rsid w:val="00EE2C82"/>
    <w:rsid w:val="00EE4AC0"/>
    <w:rsid w:val="00EE4F39"/>
    <w:rsid w:val="00EF025D"/>
    <w:rsid w:val="00EF187E"/>
    <w:rsid w:val="00EF5ABC"/>
    <w:rsid w:val="00F004B0"/>
    <w:rsid w:val="00F00C8E"/>
    <w:rsid w:val="00F0128C"/>
    <w:rsid w:val="00F06C01"/>
    <w:rsid w:val="00F07B21"/>
    <w:rsid w:val="00F07EE4"/>
    <w:rsid w:val="00F101E4"/>
    <w:rsid w:val="00F11937"/>
    <w:rsid w:val="00F13981"/>
    <w:rsid w:val="00F13BE0"/>
    <w:rsid w:val="00F21491"/>
    <w:rsid w:val="00F22605"/>
    <w:rsid w:val="00F22EA9"/>
    <w:rsid w:val="00F26AD8"/>
    <w:rsid w:val="00F26C2B"/>
    <w:rsid w:val="00F27B00"/>
    <w:rsid w:val="00F31A0A"/>
    <w:rsid w:val="00F32977"/>
    <w:rsid w:val="00F40B02"/>
    <w:rsid w:val="00F41BB1"/>
    <w:rsid w:val="00F41D8B"/>
    <w:rsid w:val="00F422E8"/>
    <w:rsid w:val="00F439EF"/>
    <w:rsid w:val="00F4678C"/>
    <w:rsid w:val="00F577A2"/>
    <w:rsid w:val="00F60A4F"/>
    <w:rsid w:val="00F60DEA"/>
    <w:rsid w:val="00F61A1F"/>
    <w:rsid w:val="00F61F48"/>
    <w:rsid w:val="00F63309"/>
    <w:rsid w:val="00F64C66"/>
    <w:rsid w:val="00F651EF"/>
    <w:rsid w:val="00F65460"/>
    <w:rsid w:val="00F662A5"/>
    <w:rsid w:val="00F70A3A"/>
    <w:rsid w:val="00F72EBC"/>
    <w:rsid w:val="00F73E42"/>
    <w:rsid w:val="00F7472C"/>
    <w:rsid w:val="00F82407"/>
    <w:rsid w:val="00F9177E"/>
    <w:rsid w:val="00F92EBD"/>
    <w:rsid w:val="00F975EC"/>
    <w:rsid w:val="00FA0D3A"/>
    <w:rsid w:val="00FA10C6"/>
    <w:rsid w:val="00FA1B71"/>
    <w:rsid w:val="00FA4859"/>
    <w:rsid w:val="00FA6D5B"/>
    <w:rsid w:val="00FB151E"/>
    <w:rsid w:val="00FB1B6E"/>
    <w:rsid w:val="00FB2503"/>
    <w:rsid w:val="00FB3322"/>
    <w:rsid w:val="00FB44CE"/>
    <w:rsid w:val="00FB52B7"/>
    <w:rsid w:val="00FC09C0"/>
    <w:rsid w:val="00FC3677"/>
    <w:rsid w:val="00FC3702"/>
    <w:rsid w:val="00FC7092"/>
    <w:rsid w:val="00FC7320"/>
    <w:rsid w:val="00FD1EA6"/>
    <w:rsid w:val="00FD27AA"/>
    <w:rsid w:val="00FD2B32"/>
    <w:rsid w:val="00FE2209"/>
    <w:rsid w:val="00FF023A"/>
    <w:rsid w:val="00FF392F"/>
    <w:rsid w:val="00FF4013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5"/>
  </w:style>
  <w:style w:type="paragraph" w:styleId="1">
    <w:name w:val="heading 1"/>
    <w:basedOn w:val="a"/>
    <w:next w:val="a"/>
    <w:link w:val="10"/>
    <w:uiPriority w:val="9"/>
    <w:qFormat/>
    <w:rsid w:val="00B9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5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C6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6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C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VerhPoG2</dc:creator>
  <cp:keywords/>
  <dc:description/>
  <cp:lastModifiedBy>User</cp:lastModifiedBy>
  <cp:revision>25</cp:revision>
  <cp:lastPrinted>2017-06-15T10:59:00Z</cp:lastPrinted>
  <dcterms:created xsi:type="dcterms:W3CDTF">2017-06-15T04:32:00Z</dcterms:created>
  <dcterms:modified xsi:type="dcterms:W3CDTF">2018-07-04T11:06:00Z</dcterms:modified>
</cp:coreProperties>
</file>