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94" w:rsidRPr="00EF2394" w:rsidRDefault="00EF2394" w:rsidP="00EF239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F2394">
        <w:rPr>
          <w:rFonts w:ascii="Times New Roman" w:hAnsi="Times New Roman"/>
          <w:noProof/>
          <w:color w:val="000000"/>
        </w:rPr>
        <w:drawing>
          <wp:inline distT="0" distB="0" distL="0" distR="0">
            <wp:extent cx="314325" cy="147918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79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94" w:rsidRPr="00EF2394" w:rsidRDefault="00EF2394" w:rsidP="00EF2394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EF2394">
        <w:rPr>
          <w:rFonts w:ascii="Times New Roman" w:hAnsi="Times New Roman"/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94" w:rsidRPr="00EF2394" w:rsidRDefault="00EF2394" w:rsidP="00EF239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2394">
        <w:rPr>
          <w:rFonts w:ascii="Times New Roman" w:hAnsi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EF2394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EF2394">
        <w:rPr>
          <w:rFonts w:ascii="Times New Roman" w:hAnsi="Times New Roman"/>
          <w:b/>
          <w:color w:val="000000"/>
          <w:sz w:val="28"/>
          <w:szCs w:val="28"/>
        </w:rPr>
        <w:t xml:space="preserve"> А Ц И Я</w:t>
      </w:r>
    </w:p>
    <w:p w:rsidR="00EF2394" w:rsidRPr="00EF2394" w:rsidRDefault="00EF2394" w:rsidP="00EF239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EF2394">
        <w:rPr>
          <w:rFonts w:ascii="Times New Roman" w:hAnsi="Times New Roman"/>
          <w:b/>
          <w:color w:val="000000"/>
        </w:rPr>
        <w:t>ВЕРХНЕПОГРОМЕНСКОГО  СЕЛЬСКОГО  ПОСЕЛЕНИЯ</w:t>
      </w:r>
    </w:p>
    <w:p w:rsidR="00EF2394" w:rsidRPr="00EF2394" w:rsidRDefault="00EF2394" w:rsidP="00EF239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EF2394">
        <w:rPr>
          <w:rFonts w:ascii="Times New Roman" w:hAnsi="Times New Roman"/>
          <w:b/>
          <w:color w:val="000000"/>
        </w:rPr>
        <w:t>СРЕДНЕАХТУБИНСКОГО  РАЙОНА   ВОЛГОГРАДСКОЙ  ОБЛАСТИ</w:t>
      </w:r>
    </w:p>
    <w:p w:rsidR="00EF2394" w:rsidRPr="00EF2394" w:rsidRDefault="00EF2394" w:rsidP="00EF2394">
      <w:pPr>
        <w:jc w:val="center"/>
        <w:rPr>
          <w:rFonts w:ascii="Times New Roman" w:hAnsi="Times New Roman"/>
          <w:b/>
          <w:color w:val="000000"/>
        </w:rPr>
      </w:pPr>
    </w:p>
    <w:p w:rsidR="00EF2394" w:rsidRPr="00EF2394" w:rsidRDefault="00EF2394" w:rsidP="00E00F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proofErr w:type="gramStart"/>
      <w:r w:rsidRPr="00EF2394">
        <w:rPr>
          <w:rFonts w:ascii="Times New Roman" w:hAnsi="Times New Roman"/>
          <w:b/>
          <w:bCs/>
          <w:color w:val="000000"/>
          <w:sz w:val="36"/>
          <w:szCs w:val="36"/>
        </w:rPr>
        <w:t>П</w:t>
      </w:r>
      <w:proofErr w:type="gramEnd"/>
      <w:r w:rsidRPr="00EF2394">
        <w:rPr>
          <w:rFonts w:ascii="Times New Roman" w:hAnsi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E00FED" w:rsidRDefault="00E00FED" w:rsidP="00E00F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2394" w:rsidRPr="00EF2394" w:rsidRDefault="00EF2394" w:rsidP="00E00F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EF2394">
        <w:rPr>
          <w:rFonts w:ascii="Times New Roman" w:hAnsi="Times New Roman"/>
          <w:color w:val="000000"/>
          <w:sz w:val="28"/>
          <w:szCs w:val="28"/>
        </w:rPr>
        <w:t xml:space="preserve">9  сентября  2016 г. № </w:t>
      </w:r>
      <w:r>
        <w:rPr>
          <w:rFonts w:ascii="Times New Roman" w:hAnsi="Times New Roman"/>
          <w:color w:val="000000"/>
          <w:sz w:val="28"/>
          <w:szCs w:val="28"/>
        </w:rPr>
        <w:t>67</w:t>
      </w:r>
    </w:p>
    <w:p w:rsidR="00EF2394" w:rsidRDefault="00EF2394" w:rsidP="00E00FED">
      <w:pPr>
        <w:pStyle w:val="a4"/>
        <w:rPr>
          <w:sz w:val="26"/>
          <w:szCs w:val="26"/>
        </w:rPr>
      </w:pPr>
    </w:p>
    <w:p w:rsidR="00EF2394" w:rsidRPr="00EF2394" w:rsidRDefault="00EF2394" w:rsidP="00E00F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394">
        <w:rPr>
          <w:rFonts w:ascii="Times New Roman" w:hAnsi="Times New Roman"/>
          <w:sz w:val="28"/>
          <w:szCs w:val="28"/>
        </w:rPr>
        <w:t>О создании Общественного совета по проведению независимой оценки качества оказания услуг муниципальными  учреждениями Верхнепогроменского сельского поселения, осуществляющими деятельность в сфере культуры</w:t>
      </w:r>
    </w:p>
    <w:p w:rsidR="00EF2394" w:rsidRDefault="00EF2394" w:rsidP="00EF2394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F2394" w:rsidRPr="00EF2394" w:rsidRDefault="00EF2394" w:rsidP="00EF2394">
      <w:pPr>
        <w:pStyle w:val="3"/>
        <w:shd w:val="clear" w:color="auto" w:fill="FFFFFF"/>
        <w:spacing w:before="0" w:after="0"/>
        <w:ind w:firstLine="709"/>
        <w:jc w:val="both"/>
        <w:rPr>
          <w:rFonts w:ascii="Calibri" w:hAnsi="Calibri"/>
          <w:b w:val="0"/>
          <w:bCs w:val="0"/>
          <w:sz w:val="28"/>
          <w:szCs w:val="28"/>
        </w:rPr>
      </w:pPr>
      <w:proofErr w:type="gramStart"/>
      <w:r w:rsidRPr="00EF2394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с приказом Министерства культуры Российской Федерации от 25.02.2015 №288 «Об утверждении показателей, характеризующих общие критерии оценки качества оказания услуг организациями культуры»,</w:t>
      </w:r>
      <w:r w:rsidRPr="00EF2394">
        <w:rPr>
          <w:rFonts w:ascii="Arial" w:hAnsi="Arial" w:cs="Arial"/>
          <w:sz w:val="28"/>
          <w:szCs w:val="28"/>
        </w:rPr>
        <w:t xml:space="preserve"> </w:t>
      </w:r>
      <w:r w:rsidRPr="00EF2394">
        <w:rPr>
          <w:rFonts w:ascii="Times New Roman" w:hAnsi="Times New Roman"/>
          <w:b w:val="0"/>
          <w:bCs w:val="0"/>
          <w:sz w:val="28"/>
          <w:szCs w:val="28"/>
        </w:rPr>
        <w:t>приказом  Минфина России от</w:t>
      </w:r>
      <w:proofErr w:type="gramEnd"/>
      <w:r w:rsidRPr="00EF2394">
        <w:rPr>
          <w:rFonts w:ascii="Times New Roman" w:hAnsi="Times New Roman"/>
          <w:b w:val="0"/>
          <w:bCs w:val="0"/>
          <w:sz w:val="28"/>
          <w:szCs w:val="28"/>
        </w:rPr>
        <w:t xml:space="preserve"> 22.07.2015 № 116 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размещения», </w:t>
      </w:r>
      <w:r w:rsidRPr="00EF2394">
        <w:rPr>
          <w:rFonts w:ascii="Times New Roman" w:hAnsi="Times New Roman"/>
          <w:b w:val="0"/>
          <w:color w:val="000000"/>
          <w:spacing w:val="59"/>
          <w:sz w:val="28"/>
          <w:szCs w:val="28"/>
        </w:rPr>
        <w:t>постановляю:</w:t>
      </w:r>
    </w:p>
    <w:p w:rsidR="00EF2394" w:rsidRPr="00EF2394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394">
        <w:rPr>
          <w:rFonts w:ascii="Times New Roman" w:hAnsi="Times New Roman"/>
          <w:sz w:val="28"/>
          <w:szCs w:val="28"/>
        </w:rPr>
        <w:tab/>
        <w:t>1. Создать Общественный совет по проведению независимой оценки качества оказания услуг муниципальными учреждениями Верхнепогроменского сельского поселения, осуществляющими деятельность в сфере культуры.</w:t>
      </w:r>
    </w:p>
    <w:p w:rsidR="00EF2394" w:rsidRPr="00EF2394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394">
        <w:rPr>
          <w:rFonts w:ascii="Times New Roman" w:hAnsi="Times New Roman"/>
          <w:sz w:val="28"/>
          <w:szCs w:val="28"/>
        </w:rPr>
        <w:tab/>
        <w:t>2. Утвердить положение об Общественном совете по проведению независимой оценки   качества оказания услуг муниципальными учреждениями Верхнепогроменского сельского поселения, осуществляющими деятельность в сфере культуры (приложение № 1).</w:t>
      </w:r>
    </w:p>
    <w:p w:rsidR="00EF2394" w:rsidRPr="00EF2394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394">
        <w:rPr>
          <w:rFonts w:ascii="Times New Roman" w:hAnsi="Times New Roman"/>
          <w:sz w:val="28"/>
          <w:szCs w:val="28"/>
        </w:rPr>
        <w:tab/>
        <w:t>3. Утвердить состав Общественного совета по проведению независимой оценки качества оказания услуг муниципальными учреждениями Верхнепогроменского сельского поселения, осуществляющими деятельность в сфере культуры (приложение № 2).</w:t>
      </w:r>
    </w:p>
    <w:p w:rsidR="00EF2394" w:rsidRPr="00EF2394" w:rsidRDefault="00EF2394" w:rsidP="00EF2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2394">
        <w:rPr>
          <w:rFonts w:ascii="Times New Roman" w:hAnsi="Times New Roman"/>
          <w:sz w:val="28"/>
          <w:szCs w:val="28"/>
        </w:rPr>
        <w:lastRenderedPageBreak/>
        <w:tab/>
        <w:t>4. Настоящее постановление вступает в силу со дня его подписания и подлежит опубликованию на официальном сайте администрации Верхнепогроменского сельского поселения.</w:t>
      </w:r>
    </w:p>
    <w:p w:rsidR="00EF2394" w:rsidRPr="00EF2394" w:rsidRDefault="00EF2394" w:rsidP="00EF2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39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F23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239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EF2394" w:rsidRPr="00EF2394" w:rsidRDefault="00EF2394" w:rsidP="00EF23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394" w:rsidRPr="00EF2394" w:rsidRDefault="00EF2394" w:rsidP="00EF23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394" w:rsidRDefault="00EF2394" w:rsidP="00EF2394">
      <w:pPr>
        <w:pStyle w:val="2"/>
        <w:ind w:left="-426"/>
        <w:rPr>
          <w:b/>
          <w:sz w:val="26"/>
          <w:szCs w:val="26"/>
        </w:rPr>
      </w:pPr>
    </w:p>
    <w:p w:rsidR="00E00FED" w:rsidRPr="00F2109C" w:rsidRDefault="00E00FED" w:rsidP="00E00F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109C">
        <w:rPr>
          <w:rFonts w:ascii="Times New Roman" w:hAnsi="Times New Roman"/>
          <w:sz w:val="28"/>
          <w:szCs w:val="28"/>
        </w:rPr>
        <w:t>Глава  Верхнепогроменского</w:t>
      </w:r>
    </w:p>
    <w:p w:rsidR="00E00FED" w:rsidRDefault="00E00FED" w:rsidP="00E00F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109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2109C">
        <w:rPr>
          <w:rFonts w:ascii="Times New Roman" w:hAnsi="Times New Roman"/>
          <w:sz w:val="28"/>
          <w:szCs w:val="28"/>
        </w:rPr>
        <w:t>К.К.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09C">
        <w:rPr>
          <w:rFonts w:ascii="Times New Roman" w:hAnsi="Times New Roman"/>
          <w:sz w:val="28"/>
          <w:szCs w:val="28"/>
        </w:rPr>
        <w:t>Башулов</w:t>
      </w:r>
    </w:p>
    <w:p w:rsidR="00E00FED" w:rsidRDefault="00E00FED" w:rsidP="00E00FED">
      <w:pPr>
        <w:pStyle w:val="ConsPlusNormal0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2394" w:rsidRDefault="00EF2394" w:rsidP="00EF2394">
      <w:pPr>
        <w:pStyle w:val="2"/>
        <w:rPr>
          <w:b/>
          <w:sz w:val="26"/>
          <w:szCs w:val="26"/>
        </w:rPr>
      </w:pPr>
    </w:p>
    <w:p w:rsidR="00EF2394" w:rsidRDefault="00EF2394" w:rsidP="00EF2394">
      <w:pPr>
        <w:pStyle w:val="2"/>
        <w:ind w:left="-426"/>
        <w:rPr>
          <w:b/>
          <w:sz w:val="26"/>
          <w:szCs w:val="26"/>
        </w:rPr>
      </w:pPr>
    </w:p>
    <w:p w:rsidR="00EF2394" w:rsidRDefault="00EF2394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00FED" w:rsidRDefault="00E00FED" w:rsidP="00EF2394">
      <w:pPr>
        <w:pStyle w:val="2"/>
        <w:ind w:left="-426"/>
        <w:rPr>
          <w:b/>
          <w:sz w:val="26"/>
          <w:szCs w:val="26"/>
        </w:rPr>
      </w:pPr>
    </w:p>
    <w:p w:rsidR="00EF2394" w:rsidRDefault="00EF2394" w:rsidP="00EF2394">
      <w:pPr>
        <w:pStyle w:val="2"/>
        <w:ind w:left="-426"/>
        <w:rPr>
          <w:b/>
          <w:sz w:val="26"/>
          <w:szCs w:val="26"/>
        </w:rPr>
      </w:pPr>
    </w:p>
    <w:p w:rsidR="00EF2394" w:rsidRDefault="00EF2394" w:rsidP="00EF2394">
      <w:pPr>
        <w:pStyle w:val="2"/>
        <w:ind w:left="-426"/>
        <w:rPr>
          <w:b/>
          <w:sz w:val="26"/>
          <w:szCs w:val="26"/>
        </w:rPr>
      </w:pPr>
    </w:p>
    <w:p w:rsidR="00EF2394" w:rsidRDefault="00EF2394" w:rsidP="00EF2394">
      <w:pPr>
        <w:pStyle w:val="2"/>
        <w:ind w:left="-426"/>
        <w:rPr>
          <w:b/>
          <w:sz w:val="26"/>
          <w:szCs w:val="26"/>
        </w:rPr>
      </w:pPr>
    </w:p>
    <w:p w:rsidR="00EF2394" w:rsidRDefault="00EF2394" w:rsidP="00EF2394">
      <w:pPr>
        <w:pStyle w:val="2"/>
        <w:ind w:left="-426"/>
        <w:rPr>
          <w:b/>
          <w:sz w:val="26"/>
          <w:szCs w:val="26"/>
        </w:rPr>
      </w:pPr>
    </w:p>
    <w:p w:rsidR="00EF2394" w:rsidRPr="00E00FED" w:rsidRDefault="00EF2394" w:rsidP="00EF2394">
      <w:pPr>
        <w:autoSpaceDE w:val="0"/>
        <w:spacing w:after="0" w:line="240" w:lineRule="auto"/>
        <w:ind w:left="5812" w:firstLine="561"/>
        <w:jc w:val="right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00FED" w:rsidRDefault="00EF2394" w:rsidP="00EF2394">
      <w:pPr>
        <w:autoSpaceDE w:val="0"/>
        <w:spacing w:after="0" w:line="240" w:lineRule="auto"/>
        <w:ind w:left="5812" w:firstLine="561"/>
        <w:jc w:val="right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00FED" w:rsidRDefault="00E00FED" w:rsidP="00EF2394">
      <w:pPr>
        <w:autoSpaceDE w:val="0"/>
        <w:spacing w:after="0" w:line="240" w:lineRule="auto"/>
        <w:ind w:left="5812" w:firstLine="561"/>
        <w:jc w:val="right"/>
        <w:rPr>
          <w:rFonts w:ascii="Times New Roman" w:hAnsi="Times New Roman"/>
          <w:sz w:val="28"/>
          <w:szCs w:val="28"/>
        </w:rPr>
      </w:pPr>
      <w:r w:rsidRPr="00EF2394">
        <w:rPr>
          <w:rFonts w:ascii="Times New Roman" w:hAnsi="Times New Roman"/>
          <w:sz w:val="28"/>
          <w:szCs w:val="28"/>
        </w:rPr>
        <w:t>Верхнепогроменского</w:t>
      </w:r>
    </w:p>
    <w:p w:rsidR="00EF2394" w:rsidRPr="00E00FED" w:rsidRDefault="00EF2394" w:rsidP="00EF2394">
      <w:pPr>
        <w:autoSpaceDE w:val="0"/>
        <w:spacing w:after="0" w:line="240" w:lineRule="auto"/>
        <w:ind w:left="5812" w:firstLine="561"/>
        <w:jc w:val="right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F2394" w:rsidRPr="00E00FED" w:rsidRDefault="00EF2394" w:rsidP="00EF2394">
      <w:pPr>
        <w:autoSpaceDE w:val="0"/>
        <w:spacing w:after="0" w:line="240" w:lineRule="auto"/>
        <w:ind w:left="5812" w:firstLine="561"/>
        <w:jc w:val="right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 xml:space="preserve">от </w:t>
      </w:r>
      <w:r w:rsidR="00E00FED">
        <w:rPr>
          <w:rFonts w:ascii="Times New Roman" w:hAnsi="Times New Roman"/>
          <w:sz w:val="28"/>
          <w:szCs w:val="28"/>
        </w:rPr>
        <w:t xml:space="preserve">19.09.2016 г. </w:t>
      </w:r>
      <w:r w:rsidR="00E00FED" w:rsidRPr="00E00FED">
        <w:rPr>
          <w:rFonts w:ascii="Times New Roman" w:hAnsi="Times New Roman"/>
          <w:sz w:val="28"/>
          <w:szCs w:val="28"/>
        </w:rPr>
        <w:t xml:space="preserve">№ </w:t>
      </w:r>
      <w:r w:rsidR="00E00FED">
        <w:rPr>
          <w:rFonts w:ascii="Times New Roman" w:hAnsi="Times New Roman"/>
          <w:sz w:val="28"/>
          <w:szCs w:val="28"/>
        </w:rPr>
        <w:t>67</w:t>
      </w:r>
    </w:p>
    <w:p w:rsidR="00EF2394" w:rsidRPr="00E00FED" w:rsidRDefault="00EF2394" w:rsidP="00EF2394">
      <w:pPr>
        <w:autoSpaceDE w:val="0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F2394" w:rsidRPr="00E00FED" w:rsidRDefault="00EF2394" w:rsidP="00EF2394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>Положение</w:t>
      </w:r>
    </w:p>
    <w:p w:rsidR="00EF2394" w:rsidRPr="00E00FED" w:rsidRDefault="00EF2394" w:rsidP="00EF2394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 xml:space="preserve">Об общественном совете по проведению независимой оценки качества оказания услуг  муниципальными учреждениями </w:t>
      </w:r>
      <w:r w:rsidR="00E00FED" w:rsidRPr="00E00FED">
        <w:rPr>
          <w:rFonts w:ascii="Times New Roman" w:hAnsi="Times New Roman"/>
          <w:sz w:val="28"/>
          <w:szCs w:val="28"/>
        </w:rPr>
        <w:t xml:space="preserve">Верхнепогроменского </w:t>
      </w:r>
      <w:r w:rsidRPr="00E00FED">
        <w:rPr>
          <w:rFonts w:ascii="Times New Roman" w:hAnsi="Times New Roman"/>
          <w:sz w:val="28"/>
          <w:szCs w:val="28"/>
        </w:rPr>
        <w:t>сельского поселения, осуществляющими  деятельность в сфере культуры</w:t>
      </w:r>
    </w:p>
    <w:p w:rsidR="00EF2394" w:rsidRPr="00E00FED" w:rsidRDefault="00EF2394" w:rsidP="00EF2394">
      <w:pPr>
        <w:autoSpaceDE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2394" w:rsidRPr="00E00FED" w:rsidRDefault="00EF2394" w:rsidP="00EF2394">
      <w:pPr>
        <w:shd w:val="clear" w:color="auto" w:fill="FFFFFF"/>
        <w:jc w:val="center"/>
        <w:rPr>
          <w:rFonts w:ascii="Times New Roman" w:hAnsi="Times New Roman"/>
          <w:b/>
          <w:color w:val="00599C"/>
          <w:sz w:val="28"/>
          <w:szCs w:val="28"/>
        </w:rPr>
      </w:pPr>
      <w:r w:rsidRPr="00E00FE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1.1. Общественный совет по проведению независимой оценки качества оказания услуг муниципальными учреждениями </w:t>
      </w:r>
      <w:r w:rsidR="00E00FED" w:rsidRPr="00EF2394">
        <w:rPr>
          <w:rFonts w:ascii="Times New Roman" w:hAnsi="Times New Roman"/>
          <w:sz w:val="28"/>
          <w:szCs w:val="28"/>
        </w:rPr>
        <w:t>Верхнепогроменского</w:t>
      </w:r>
      <w:r w:rsidR="00E00FED" w:rsidRPr="00E00FED">
        <w:rPr>
          <w:rFonts w:ascii="Times New Roman" w:hAnsi="Times New Roman"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>сельского поселения, осуществляющими деятельность в сфере культуры (далее – Общественный совет) создается на общественных началах как совещательный орган</w:t>
      </w:r>
      <w:r w:rsidRPr="00E00FED">
        <w:rPr>
          <w:rFonts w:ascii="Times New Roman" w:hAnsi="Times New Roman"/>
          <w:i/>
          <w:sz w:val="28"/>
          <w:szCs w:val="28"/>
        </w:rPr>
        <w:t>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1.2. Общественный совет создается при Администрации </w:t>
      </w:r>
      <w:r w:rsidR="00E00FED" w:rsidRPr="00EF2394">
        <w:rPr>
          <w:rFonts w:ascii="Times New Roman" w:hAnsi="Times New Roman"/>
          <w:sz w:val="28"/>
          <w:szCs w:val="28"/>
        </w:rPr>
        <w:t>Верхнепогроменского</w:t>
      </w:r>
      <w:r w:rsidR="00E00FED" w:rsidRPr="00E00FED">
        <w:rPr>
          <w:rFonts w:ascii="Times New Roman" w:hAnsi="Times New Roman"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>сельского поселения.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1.3. Общественный совет создается, реорганизуется и ликвидируется правовым актом администрации </w:t>
      </w:r>
      <w:r w:rsidR="00E00FED" w:rsidRPr="00EF2394">
        <w:rPr>
          <w:rFonts w:ascii="Times New Roman" w:hAnsi="Times New Roman"/>
          <w:sz w:val="28"/>
          <w:szCs w:val="28"/>
        </w:rPr>
        <w:t>Верхнепогроменского</w:t>
      </w:r>
      <w:r w:rsidR="00E00FED" w:rsidRPr="00E00FED">
        <w:rPr>
          <w:rFonts w:ascii="Times New Roman" w:hAnsi="Times New Roman"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>сельского поселения.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1.4. </w:t>
      </w:r>
      <w:proofErr w:type="gramStart"/>
      <w:r w:rsidRPr="00E00FED">
        <w:rPr>
          <w:rFonts w:ascii="Times New Roman" w:hAnsi="Times New Roman"/>
          <w:sz w:val="28"/>
          <w:szCs w:val="28"/>
        </w:rPr>
        <w:t xml:space="preserve">Общественный совет при организации деятельности по независимой оценки качества оказания услуг муниципальными учреждениями </w:t>
      </w:r>
      <w:r w:rsidR="00E00FED" w:rsidRPr="00EF2394">
        <w:rPr>
          <w:rFonts w:ascii="Times New Roman" w:hAnsi="Times New Roman"/>
          <w:sz w:val="28"/>
          <w:szCs w:val="28"/>
        </w:rPr>
        <w:t>Верхнепогроменского</w:t>
      </w:r>
      <w:r w:rsidR="00E00FED" w:rsidRPr="00E00FED">
        <w:rPr>
          <w:rFonts w:ascii="Times New Roman" w:hAnsi="Times New Roman"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>сельского поселения, осуществляющими деятельность в сфере культуры</w:t>
      </w:r>
      <w:r w:rsidRPr="00E00FED">
        <w:rPr>
          <w:rFonts w:ascii="Times New Roman" w:hAnsi="Times New Roman"/>
          <w:bCs/>
          <w:sz w:val="28"/>
          <w:szCs w:val="28"/>
        </w:rPr>
        <w:t xml:space="preserve">, руководствуется в своей работе законодательством Российской Федерации, законодательством Волгоградской области и настоящим </w:t>
      </w:r>
      <w:r w:rsidRPr="00E00FED">
        <w:rPr>
          <w:rFonts w:ascii="Times New Roman" w:hAnsi="Times New Roman"/>
          <w:sz w:val="28"/>
          <w:szCs w:val="28"/>
        </w:rPr>
        <w:t>Положением.</w:t>
      </w:r>
      <w:proofErr w:type="gramEnd"/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1.5. Деятельность членов Общественного совета</w:t>
      </w:r>
      <w:r w:rsidRPr="00E00FED">
        <w:rPr>
          <w:rFonts w:ascii="Times New Roman" w:hAnsi="Times New Roman"/>
          <w:bCs/>
          <w:sz w:val="28"/>
          <w:szCs w:val="28"/>
        </w:rPr>
        <w:t xml:space="preserve"> строится на добровольной основе, принципах открытости и партнерства и строго в соответствии с законодательством РФ.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1.6. Решения, принимаемые Общественным советом в соответствии с его компетенцией, носят рекомендательный характер.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94" w:rsidRPr="00E00FED" w:rsidRDefault="00EF2394" w:rsidP="00EF239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599C"/>
          <w:sz w:val="28"/>
          <w:szCs w:val="28"/>
        </w:rPr>
      </w:pPr>
      <w:r w:rsidRPr="00E00FED">
        <w:rPr>
          <w:rFonts w:ascii="Times New Roman" w:hAnsi="Times New Roman"/>
          <w:b/>
          <w:sz w:val="28"/>
          <w:szCs w:val="28"/>
        </w:rPr>
        <w:t>2. Цель и задачи Общественного совета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2.1. Целью деятельности Общественного совета является проведение</w:t>
      </w:r>
      <w:r w:rsidRPr="00E00FED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 xml:space="preserve">независимой оценки качества оказания услуг муниципальными учреждениями </w:t>
      </w:r>
      <w:r w:rsidR="00E00FED">
        <w:rPr>
          <w:rFonts w:ascii="Times New Roman" w:hAnsi="Times New Roman"/>
          <w:sz w:val="28"/>
          <w:szCs w:val="28"/>
        </w:rPr>
        <w:t xml:space="preserve"> </w:t>
      </w:r>
      <w:r w:rsidR="00E00FED" w:rsidRPr="00EF2394">
        <w:rPr>
          <w:rFonts w:ascii="Times New Roman" w:hAnsi="Times New Roman"/>
          <w:sz w:val="28"/>
          <w:szCs w:val="28"/>
        </w:rPr>
        <w:t>Верхнепогроменского</w:t>
      </w:r>
      <w:r w:rsidR="00E00FED" w:rsidRPr="00E00FED">
        <w:rPr>
          <w:rFonts w:ascii="Times New Roman" w:hAnsi="Times New Roman"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>сельского поселения,</w:t>
      </w:r>
      <w:r w:rsidRPr="00E00FED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>осуществляющими деятельность в сфере культуры (далее – муниципальные учреждения).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2.2. Основными задачами деятельности Общественного совета являются: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lastRenderedPageBreak/>
        <w:tab/>
        <w:t>2.2.1. 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2.2.2. Выработка рекомендаций по улучшению качества работы муниципальных учреждений.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2394" w:rsidRPr="00E00FED" w:rsidRDefault="00EF2394" w:rsidP="00EF239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599C"/>
          <w:sz w:val="28"/>
          <w:szCs w:val="28"/>
        </w:rPr>
      </w:pPr>
      <w:r w:rsidRPr="00E00FED">
        <w:rPr>
          <w:rFonts w:ascii="Times New Roman" w:hAnsi="Times New Roman"/>
          <w:b/>
          <w:sz w:val="28"/>
          <w:szCs w:val="28"/>
        </w:rPr>
        <w:t>3. Функции и полномочия Общественного совета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3.1. Общественный совет при организации оценки качества </w:t>
      </w:r>
      <w:r w:rsidRPr="00E00FED">
        <w:rPr>
          <w:rFonts w:ascii="Times New Roman" w:hAnsi="Times New Roman"/>
          <w:sz w:val="28"/>
          <w:szCs w:val="28"/>
        </w:rPr>
        <w:t>работы муниципальных учреждений</w:t>
      </w:r>
      <w:r w:rsidRPr="00E00FED">
        <w:rPr>
          <w:rFonts w:ascii="Times New Roman" w:hAnsi="Times New Roman"/>
          <w:bCs/>
          <w:sz w:val="28"/>
          <w:szCs w:val="28"/>
        </w:rPr>
        <w:t>: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3.1.1. Формирует </w:t>
      </w:r>
      <w:r w:rsidRPr="00E00FED">
        <w:rPr>
          <w:rFonts w:ascii="Times New Roman" w:hAnsi="Times New Roman"/>
          <w:bCs/>
          <w:sz w:val="28"/>
          <w:szCs w:val="28"/>
        </w:rPr>
        <w:t>с учетом уровня оценки и специфики деятельности</w:t>
      </w:r>
      <w:r w:rsidRPr="00E00F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0FED">
        <w:rPr>
          <w:rFonts w:ascii="Times New Roman" w:hAnsi="Times New Roman"/>
          <w:bCs/>
          <w:sz w:val="28"/>
          <w:szCs w:val="28"/>
        </w:rPr>
        <w:t xml:space="preserve">муниципальных     учреждений перечень </w:t>
      </w:r>
      <w:r w:rsidRPr="00E00FED">
        <w:rPr>
          <w:rFonts w:ascii="Times New Roman" w:hAnsi="Times New Roman"/>
          <w:sz w:val="28"/>
          <w:szCs w:val="28"/>
        </w:rPr>
        <w:t>муниципальных учреждений для</w:t>
      </w:r>
      <w:r w:rsidRPr="00E00FED">
        <w:rPr>
          <w:rFonts w:ascii="Times New Roman" w:hAnsi="Times New Roman"/>
          <w:b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>проведения оценки качества их работы, в том числе на основе изучения результатов общественного мнения.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3.1.2. </w:t>
      </w:r>
      <w:r w:rsidRPr="00E00FED">
        <w:rPr>
          <w:rFonts w:ascii="Times New Roman" w:hAnsi="Times New Roman"/>
          <w:bCs/>
          <w:sz w:val="28"/>
          <w:szCs w:val="28"/>
        </w:rPr>
        <w:t xml:space="preserve">Устанавливает периодичность и способы выявления общественного мнения о качестве работы оцениваемых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учреждений.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3.1.3. </w:t>
      </w:r>
      <w:r w:rsidRPr="00E00FED">
        <w:rPr>
          <w:rFonts w:ascii="Times New Roman" w:hAnsi="Times New Roman"/>
          <w:bCs/>
          <w:sz w:val="28"/>
          <w:szCs w:val="28"/>
        </w:rPr>
        <w:t xml:space="preserve">Организует работу по выявлению общественного мнения о качестве работы оцениваемых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учреждений, в том числе с помощью анкетирования клиентов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3.1.4. </w:t>
      </w:r>
      <w:r w:rsidRPr="00E00FED">
        <w:rPr>
          <w:rFonts w:ascii="Times New Roman" w:hAnsi="Times New Roman"/>
          <w:bCs/>
          <w:sz w:val="28"/>
          <w:szCs w:val="28"/>
        </w:rPr>
        <w:t xml:space="preserve">Определяет критерии эффективности и качества работы оцениваемых                     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учреждений, характеризующие: 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- открытость, доступность, актуальность, достоверность информации о муниципальном учреждении и порядке предоставления услуг в </w:t>
      </w:r>
      <w:r w:rsidRPr="00E00FED">
        <w:rPr>
          <w:rFonts w:ascii="Times New Roman" w:hAnsi="Times New Roman"/>
          <w:sz w:val="28"/>
          <w:szCs w:val="28"/>
        </w:rPr>
        <w:t>муниципальном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учреждении, в том числе в  электронной форме; 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- комфортность условий, в которых находится гражданин, при оказании ему услуг в  </w:t>
      </w:r>
      <w:r w:rsidRPr="00E00FED">
        <w:rPr>
          <w:rFonts w:ascii="Times New Roman" w:hAnsi="Times New Roman"/>
          <w:sz w:val="28"/>
          <w:szCs w:val="28"/>
        </w:rPr>
        <w:t>муниципальном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учреждении; 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- доступность получения услуг в </w:t>
      </w:r>
      <w:r w:rsidRPr="00E00FED">
        <w:rPr>
          <w:rFonts w:ascii="Times New Roman" w:hAnsi="Times New Roman"/>
          <w:sz w:val="28"/>
          <w:szCs w:val="28"/>
        </w:rPr>
        <w:t>муниципальном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учреждении, в том числе для граждан с ограниченными возможностями здоровья;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- время ожидания в очереди при получении услуг в </w:t>
      </w:r>
      <w:r w:rsidRPr="00E00FED">
        <w:rPr>
          <w:rFonts w:ascii="Times New Roman" w:hAnsi="Times New Roman"/>
          <w:sz w:val="28"/>
          <w:szCs w:val="28"/>
        </w:rPr>
        <w:t>муниципальном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учреждении; 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- культуру обслуживания и персонала (доброжелательность, вежливость и компетентность работников </w:t>
      </w:r>
      <w:r w:rsidRPr="00E00FED">
        <w:rPr>
          <w:rFonts w:ascii="Times New Roman" w:hAnsi="Times New Roman"/>
          <w:sz w:val="28"/>
          <w:szCs w:val="28"/>
        </w:rPr>
        <w:t>муниципального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учреждения);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- долю получателей услуг, удовлетворенных качеством обслуживания  в муниципальном учреждении.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3.1.5. Устанавливает порядок оценки качества работы муниципальных учреждений на основании критериев эффективности их работы, </w:t>
      </w:r>
      <w:r w:rsidRPr="00E00FED">
        <w:rPr>
          <w:rFonts w:ascii="Times New Roman" w:hAnsi="Times New Roman"/>
          <w:bCs/>
          <w:sz w:val="28"/>
          <w:szCs w:val="28"/>
        </w:rPr>
        <w:t>определенных и утвержденных Общественным советом.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3.1.6.</w:t>
      </w:r>
      <w:r w:rsidRPr="00E00FED">
        <w:rPr>
          <w:rFonts w:ascii="Times New Roman" w:hAnsi="Times New Roman"/>
          <w:bCs/>
          <w:sz w:val="28"/>
          <w:szCs w:val="28"/>
        </w:rPr>
        <w:t xml:space="preserve"> Обобщает и анализирует результаты общественного мнения о качестве работы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учреждений, рейтинги деятельности муниципальных учреждений,  в том числе сформированные иными общественными организациями, профессиональными сообществами, средствами массовой информации и иными экспертами;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lastRenderedPageBreak/>
        <w:tab/>
        <w:t>3.1.7.</w:t>
      </w:r>
      <w:r w:rsidRPr="00E00FED">
        <w:rPr>
          <w:rFonts w:ascii="Times New Roman" w:hAnsi="Times New Roman"/>
          <w:bCs/>
          <w:sz w:val="28"/>
          <w:szCs w:val="28"/>
        </w:rPr>
        <w:t xml:space="preserve"> Формирует не реже одного раза в год результаты оценки качества работы                         оцениваемых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 и рейтинги деятельности оцениваемых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учреждений;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3.1.8. Принимает в пределах своей компетенции решения об </w:t>
      </w:r>
      <w:r w:rsidRPr="00E00FED">
        <w:rPr>
          <w:rFonts w:ascii="Times New Roman" w:hAnsi="Times New Roman"/>
          <w:bCs/>
          <w:sz w:val="28"/>
          <w:szCs w:val="28"/>
        </w:rPr>
        <w:t xml:space="preserve">оценке качества работы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учреждений, а также формирует предложения по оценке качества работы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3.2. К компетенциям Общественного совета относятся: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3.2.1. Осуществление запросов в целях получения информации от органов местного самоуправления, муниципальных учреждений. Запросы Общественного совета должны соответствовать целям и задачам его деятельности.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3.2.2. Направление членов Общественного совета для участия в заседаниях и совещаниях, проводимых органами местного самоуправления, </w:t>
      </w:r>
      <w:bookmarkStart w:id="0" w:name="Par235"/>
      <w:bookmarkEnd w:id="0"/>
      <w:r w:rsidRPr="00E00FED">
        <w:rPr>
          <w:rFonts w:ascii="Times New Roman" w:hAnsi="Times New Roman"/>
          <w:sz w:val="28"/>
          <w:szCs w:val="28"/>
        </w:rPr>
        <w:t>на которых рассматриваются вопросы  повышения эффективности деятельности муниципальных учреждений.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3.2.3.</w:t>
      </w:r>
      <w:bookmarkStart w:id="1" w:name="Par200"/>
      <w:bookmarkEnd w:id="1"/>
      <w:r w:rsidRPr="00E00FED">
        <w:rPr>
          <w:rFonts w:ascii="Times New Roman" w:hAnsi="Times New Roman"/>
          <w:sz w:val="28"/>
          <w:szCs w:val="28"/>
        </w:rPr>
        <w:t xml:space="preserve"> Приглашение руководителей и специалистов органов местного самоуправления на заседания Общественного совета.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3.2.4. Привлечение представителей иных общественных и попечительских советов, представители которых не вошли в состав Общественного совета, для </w:t>
      </w:r>
      <w:r w:rsidRPr="00E00FED">
        <w:rPr>
          <w:rFonts w:ascii="Times New Roman" w:hAnsi="Times New Roman"/>
          <w:bCs/>
          <w:sz w:val="28"/>
          <w:szCs w:val="28"/>
        </w:rPr>
        <w:t xml:space="preserve">организации оценки качества </w:t>
      </w:r>
      <w:r w:rsidRPr="00E00FED">
        <w:rPr>
          <w:rFonts w:ascii="Times New Roman" w:hAnsi="Times New Roman"/>
          <w:sz w:val="28"/>
          <w:szCs w:val="28"/>
        </w:rPr>
        <w:t>работы муниципальных учреждений.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3.2.5. Направление в Администрацию </w:t>
      </w:r>
      <w:r w:rsidR="00CA05AE" w:rsidRPr="00EF2394">
        <w:rPr>
          <w:rFonts w:ascii="Times New Roman" w:hAnsi="Times New Roman"/>
          <w:sz w:val="28"/>
          <w:szCs w:val="28"/>
        </w:rPr>
        <w:t>Верхнепогроменского</w:t>
      </w:r>
      <w:r w:rsidR="00CA05AE" w:rsidRPr="00E00FED">
        <w:rPr>
          <w:rFonts w:ascii="Times New Roman" w:hAnsi="Times New Roman"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>сельского поселения: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- предложений об организации доступа к информации, необходимой для потребителей услуг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учреждений;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- информации о результатах оценки качества работы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учреждений, рейтингах их деятельности;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- предложений об улучшении качества работы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учреждений.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2394" w:rsidRPr="00E00FED" w:rsidRDefault="00EF2394" w:rsidP="00EF2394">
      <w:pPr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FED">
        <w:rPr>
          <w:rFonts w:ascii="Times New Roman" w:hAnsi="Times New Roman"/>
          <w:b/>
          <w:sz w:val="28"/>
          <w:szCs w:val="28"/>
        </w:rPr>
        <w:t>4. Состав Общественного совета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Par85"/>
      <w:bookmarkEnd w:id="2"/>
      <w:r w:rsidRPr="00E00FED">
        <w:rPr>
          <w:rFonts w:ascii="Times New Roman" w:hAnsi="Times New Roman"/>
          <w:sz w:val="28"/>
          <w:szCs w:val="28"/>
        </w:rPr>
        <w:tab/>
        <w:t>4.1.</w:t>
      </w:r>
      <w:r w:rsidRPr="00E00FED">
        <w:rPr>
          <w:rFonts w:ascii="Times New Roman" w:hAnsi="Times New Roman"/>
          <w:bCs/>
          <w:sz w:val="28"/>
          <w:szCs w:val="28"/>
        </w:rPr>
        <w:t xml:space="preserve"> Состав Общественного совета формируется в соответствии с требованиями </w:t>
      </w:r>
      <w:hyperlink r:id="rId7" w:history="1">
        <w:r w:rsidRPr="00E00FED">
          <w:rPr>
            <w:rStyle w:val="a3"/>
            <w:color w:val="000000"/>
            <w:sz w:val="28"/>
            <w:szCs w:val="28"/>
          </w:rPr>
          <w:t>статьи 7</w:t>
        </w:r>
      </w:hyperlink>
      <w:r w:rsidRPr="00E00FED">
        <w:rPr>
          <w:rFonts w:ascii="Times New Roman" w:hAnsi="Times New Roman"/>
          <w:bCs/>
          <w:sz w:val="28"/>
          <w:szCs w:val="28"/>
        </w:rPr>
        <w:t xml:space="preserve"> Федерального закона от 04.04.2005 № 32-ФЗ «Об Общественной палате Российской Федерации».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4.2. При формировании состава Общественного совета обеспечивается отсутствие конфликта интересов. 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bCs/>
          <w:sz w:val="28"/>
          <w:szCs w:val="28"/>
        </w:rPr>
        <w:tab/>
        <w:t xml:space="preserve">4.3. Состав Общественного совета формируется </w:t>
      </w:r>
      <w:r w:rsidRPr="00E00FED">
        <w:rPr>
          <w:rFonts w:ascii="Times New Roman" w:hAnsi="Times New Roman"/>
          <w:sz w:val="28"/>
          <w:szCs w:val="28"/>
        </w:rPr>
        <w:t>из представителей общественных организаций, профессиональных сообществ, средств массовой информации</w:t>
      </w:r>
      <w:r w:rsidR="00FB2640">
        <w:rPr>
          <w:rFonts w:ascii="Times New Roman" w:hAnsi="Times New Roman"/>
          <w:sz w:val="28"/>
          <w:szCs w:val="28"/>
        </w:rPr>
        <w:t>, общественности</w:t>
      </w:r>
      <w:r w:rsidRPr="00E00FED">
        <w:rPr>
          <w:rFonts w:ascii="Times New Roman" w:hAnsi="Times New Roman"/>
          <w:sz w:val="28"/>
          <w:szCs w:val="28"/>
        </w:rPr>
        <w:t xml:space="preserve"> и составляет семь человек.</w:t>
      </w:r>
    </w:p>
    <w:p w:rsidR="00EF2394" w:rsidRPr="00E00FED" w:rsidRDefault="00EF2394" w:rsidP="00EF239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ED">
        <w:rPr>
          <w:rFonts w:ascii="Times New Roman" w:hAnsi="Times New Roman" w:cs="Times New Roman"/>
          <w:sz w:val="28"/>
          <w:szCs w:val="28"/>
        </w:rPr>
        <w:t>4.4. Член Общественного совета может выйти из состава Общественного совета на основании письменного заявления.</w:t>
      </w:r>
    </w:p>
    <w:p w:rsidR="00EF2394" w:rsidRPr="00E00FED" w:rsidRDefault="00EF2394" w:rsidP="00EF239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ED">
        <w:rPr>
          <w:rFonts w:ascii="Times New Roman" w:hAnsi="Times New Roman" w:cs="Times New Roman"/>
          <w:sz w:val="28"/>
          <w:szCs w:val="28"/>
        </w:rPr>
        <w:t>4.5. Член Общественного совета может быть исключен из состава Общественного совета по решению Общественного совета.</w:t>
      </w:r>
      <w:bookmarkStart w:id="3" w:name="_GoBack"/>
      <w:bookmarkEnd w:id="3"/>
    </w:p>
    <w:p w:rsidR="00EF2394" w:rsidRPr="00E00FED" w:rsidRDefault="00EF2394" w:rsidP="00EF239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394" w:rsidRPr="00E00FED" w:rsidRDefault="00EF2394" w:rsidP="00EF239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FED">
        <w:rPr>
          <w:rFonts w:ascii="Times New Roman" w:hAnsi="Times New Roman"/>
          <w:b/>
          <w:sz w:val="28"/>
          <w:szCs w:val="28"/>
        </w:rPr>
        <w:lastRenderedPageBreak/>
        <w:t>5. Порядок деятельности Общественного совета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5.1. </w:t>
      </w:r>
      <w:r w:rsidR="007B5A19" w:rsidRPr="00E00FED">
        <w:rPr>
          <w:rFonts w:ascii="Times New Roman" w:hAnsi="Times New Roman"/>
          <w:sz w:val="28"/>
          <w:szCs w:val="28"/>
        </w:rPr>
        <w:t>Члены Общественного совета принимают личное участие в заседаниях Общественного совета.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5.2. </w:t>
      </w:r>
      <w:r w:rsidR="007B5A19" w:rsidRPr="00E00FED">
        <w:rPr>
          <w:rFonts w:ascii="Times New Roman" w:hAnsi="Times New Roman"/>
          <w:sz w:val="28"/>
          <w:szCs w:val="28"/>
        </w:rPr>
        <w:t>Основными формами работы Общественного совета являются заседания  Общественного совета.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5.3. </w:t>
      </w:r>
      <w:r w:rsidR="007B5A19" w:rsidRPr="00E00FED">
        <w:rPr>
          <w:rFonts w:ascii="Times New Roman" w:hAnsi="Times New Roman"/>
          <w:sz w:val="28"/>
          <w:szCs w:val="28"/>
        </w:rPr>
        <w:t xml:space="preserve">Заседания Общественного совета проводятся не реже </w:t>
      </w:r>
      <w:r w:rsidR="00AC4A39">
        <w:rPr>
          <w:rFonts w:ascii="Times New Roman" w:hAnsi="Times New Roman"/>
          <w:sz w:val="28"/>
          <w:szCs w:val="28"/>
        </w:rPr>
        <w:t>одного раза в год</w:t>
      </w:r>
      <w:r w:rsidR="007B5A19">
        <w:rPr>
          <w:rFonts w:ascii="Times New Roman" w:hAnsi="Times New Roman"/>
          <w:sz w:val="28"/>
          <w:szCs w:val="28"/>
        </w:rPr>
        <w:t xml:space="preserve">. </w:t>
      </w:r>
      <w:r w:rsidR="007B5A19" w:rsidRPr="00E00FE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7B5A19" w:rsidRPr="00E00FED">
        <w:rPr>
          <w:rFonts w:ascii="Times New Roman" w:hAnsi="Times New Roman"/>
          <w:sz w:val="28"/>
          <w:szCs w:val="28"/>
        </w:rPr>
        <w:t>По решению  Общественного совета может быть проведено внеочередное заседание.</w:t>
      </w:r>
    </w:p>
    <w:p w:rsidR="00EF2394" w:rsidRPr="00E00FED" w:rsidRDefault="00EF2394" w:rsidP="00EF239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5.4. </w:t>
      </w:r>
      <w:bookmarkStart w:id="4" w:name="Par246"/>
      <w:bookmarkEnd w:id="4"/>
      <w:r w:rsidR="007B5A19" w:rsidRPr="00E00FED">
        <w:rPr>
          <w:rFonts w:ascii="Times New Roman" w:hAnsi="Times New Roman"/>
          <w:sz w:val="28"/>
          <w:szCs w:val="28"/>
        </w:rPr>
        <w:t>Повестка дня очередного заседания Общественного совета обсуждается членами Общественного совета на текущем заседании и утверждается простым большинством голосов.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 xml:space="preserve">5.5. </w:t>
      </w:r>
      <w:r w:rsidR="007B5A19" w:rsidRPr="00E00FED">
        <w:rPr>
          <w:rFonts w:ascii="Times New Roman" w:hAnsi="Times New Roman"/>
          <w:sz w:val="28"/>
          <w:szCs w:val="28"/>
        </w:rPr>
        <w:t>О дате заседания члены Общественного совета уведомляются не позднее, чем за три дня до его проведения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5.6.</w:t>
      </w:r>
      <w:r w:rsidR="007B5A19" w:rsidRPr="00E00FED">
        <w:rPr>
          <w:rFonts w:ascii="Times New Roman" w:hAnsi="Times New Roman"/>
          <w:bCs/>
          <w:sz w:val="28"/>
          <w:szCs w:val="28"/>
        </w:rPr>
        <w:t>Общественный совет самостоятельно проводит мониторинг,</w:t>
      </w:r>
      <w:r w:rsidR="007B5A19" w:rsidRPr="00E00FED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r w:rsidR="007B5A19" w:rsidRPr="00E00FED">
        <w:rPr>
          <w:rFonts w:ascii="Times New Roman" w:hAnsi="Times New Roman"/>
          <w:bCs/>
          <w:sz w:val="28"/>
          <w:szCs w:val="28"/>
        </w:rPr>
        <w:t>сбор и обобщение  сведений о деятельности государственных учреждений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5.7.</w:t>
      </w:r>
      <w:r w:rsidRPr="00E00FED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r w:rsidR="007B5A19" w:rsidRPr="00E00FED">
        <w:rPr>
          <w:rFonts w:ascii="Times New Roman" w:hAnsi="Times New Roman"/>
          <w:sz w:val="28"/>
          <w:szCs w:val="28"/>
        </w:rPr>
        <w:t>Члены Общественного совета обладают равными правами при обсуждении всех вопросов в пределах компетенции Общественного совета.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5.8. Решения Общественного совета принимаются простым большинством голосов присутствующих на заседании членов Общественного совета и правомочны при наличии не менее половины членов Общественного совета.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5.9. 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5.10.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5.11. Протокол направляется в Администрацию</w:t>
      </w:r>
      <w:r w:rsidR="000868BF" w:rsidRPr="000868BF">
        <w:rPr>
          <w:rFonts w:ascii="Times New Roman" w:hAnsi="Times New Roman"/>
          <w:sz w:val="28"/>
          <w:szCs w:val="28"/>
        </w:rPr>
        <w:t xml:space="preserve"> </w:t>
      </w:r>
      <w:r w:rsidR="000868BF" w:rsidRPr="00EF2394">
        <w:rPr>
          <w:rFonts w:ascii="Times New Roman" w:hAnsi="Times New Roman"/>
          <w:sz w:val="28"/>
          <w:szCs w:val="28"/>
        </w:rPr>
        <w:t>Верхнепогроменского</w:t>
      </w:r>
      <w:r w:rsidRPr="00E00FE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F2394" w:rsidRPr="00E00FED" w:rsidRDefault="00EF2394" w:rsidP="00EF23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ab/>
        <w:t>5.12.</w:t>
      </w:r>
      <w:bookmarkStart w:id="5" w:name="Par28"/>
      <w:bookmarkEnd w:id="5"/>
      <w:r w:rsidRPr="00E00FED">
        <w:rPr>
          <w:rFonts w:ascii="Times New Roman" w:hAnsi="Times New Roman"/>
          <w:sz w:val="28"/>
          <w:szCs w:val="28"/>
        </w:rPr>
        <w:t xml:space="preserve"> </w:t>
      </w:r>
      <w:r w:rsidRPr="00E00FED">
        <w:rPr>
          <w:rFonts w:ascii="Times New Roman" w:hAnsi="Times New Roman"/>
          <w:bCs/>
          <w:sz w:val="28"/>
          <w:szCs w:val="28"/>
        </w:rPr>
        <w:t xml:space="preserve">Информация о деятельности и решениях Общественного совета,  результатах </w:t>
      </w:r>
      <w:r w:rsidRPr="00E00FED">
        <w:rPr>
          <w:rFonts w:ascii="Times New Roman" w:hAnsi="Times New Roman"/>
          <w:sz w:val="28"/>
          <w:szCs w:val="28"/>
        </w:rPr>
        <w:t>оценки качества работы муниципальных учреждений</w:t>
      </w:r>
      <w:r w:rsidRPr="00E00FED">
        <w:rPr>
          <w:rFonts w:ascii="Times New Roman" w:hAnsi="Times New Roman"/>
          <w:bCs/>
          <w:sz w:val="28"/>
          <w:szCs w:val="28"/>
        </w:rPr>
        <w:t xml:space="preserve">, рейтинги деятельности </w:t>
      </w:r>
      <w:r w:rsidRPr="00E00FED">
        <w:rPr>
          <w:rFonts w:ascii="Times New Roman" w:hAnsi="Times New Roman"/>
          <w:sz w:val="28"/>
          <w:szCs w:val="28"/>
        </w:rPr>
        <w:t>муниципальных</w:t>
      </w:r>
      <w:r w:rsidRPr="00E00FED">
        <w:rPr>
          <w:rFonts w:ascii="Times New Roman" w:hAnsi="Times New Roman"/>
          <w:bCs/>
          <w:sz w:val="28"/>
          <w:szCs w:val="28"/>
        </w:rPr>
        <w:t xml:space="preserve"> учреждений, размещаются </w:t>
      </w:r>
      <w:r w:rsidRPr="00E00FED">
        <w:rPr>
          <w:rFonts w:ascii="Times New Roman" w:hAnsi="Times New Roman"/>
          <w:sz w:val="28"/>
          <w:szCs w:val="28"/>
        </w:rPr>
        <w:t xml:space="preserve">Администрацией </w:t>
      </w:r>
      <w:r w:rsidR="000868BF" w:rsidRPr="00EF2394">
        <w:rPr>
          <w:rFonts w:ascii="Times New Roman" w:hAnsi="Times New Roman"/>
          <w:sz w:val="28"/>
          <w:szCs w:val="28"/>
        </w:rPr>
        <w:t>Верхнепогроменского</w:t>
      </w:r>
      <w:r w:rsidR="000868BF" w:rsidRPr="00E00FED">
        <w:rPr>
          <w:rFonts w:ascii="Times New Roman" w:hAnsi="Times New Roman"/>
          <w:sz w:val="28"/>
          <w:szCs w:val="28"/>
        </w:rPr>
        <w:t xml:space="preserve"> </w:t>
      </w:r>
      <w:r w:rsidRPr="00E00F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00FED">
        <w:rPr>
          <w:rFonts w:ascii="Times New Roman" w:hAnsi="Times New Roman"/>
          <w:bCs/>
          <w:sz w:val="28"/>
          <w:szCs w:val="28"/>
        </w:rPr>
        <w:t>на официальном сайте в сети Интернет.</w:t>
      </w:r>
    </w:p>
    <w:p w:rsidR="00EF2394" w:rsidRDefault="000868BF" w:rsidP="000868BF">
      <w:pPr>
        <w:tabs>
          <w:tab w:val="left" w:pos="7365"/>
        </w:tabs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68BF" w:rsidRDefault="000868BF" w:rsidP="000868BF">
      <w:pPr>
        <w:tabs>
          <w:tab w:val="left" w:pos="7365"/>
        </w:tabs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68BF" w:rsidRDefault="000868BF" w:rsidP="000868BF">
      <w:pPr>
        <w:tabs>
          <w:tab w:val="left" w:pos="7365"/>
        </w:tabs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68BF" w:rsidRDefault="000868BF" w:rsidP="000868BF">
      <w:pPr>
        <w:tabs>
          <w:tab w:val="left" w:pos="7365"/>
        </w:tabs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68BF" w:rsidRPr="00E00FED" w:rsidRDefault="000868BF" w:rsidP="000868BF">
      <w:pPr>
        <w:tabs>
          <w:tab w:val="left" w:pos="7365"/>
        </w:tabs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94" w:rsidRPr="00E00FED" w:rsidRDefault="00EF2394" w:rsidP="00EF2394">
      <w:pPr>
        <w:tabs>
          <w:tab w:val="right" w:pos="5670"/>
        </w:tabs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94" w:rsidRPr="00E00FED" w:rsidRDefault="00EF2394" w:rsidP="00EF2394">
      <w:pPr>
        <w:autoSpaceDE w:val="0"/>
        <w:spacing w:after="0"/>
        <w:ind w:left="5812" w:firstLine="561"/>
        <w:jc w:val="right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868BF" w:rsidRDefault="00EF2394" w:rsidP="00EF2394">
      <w:pPr>
        <w:autoSpaceDE w:val="0"/>
        <w:spacing w:after="0"/>
        <w:ind w:left="5812" w:firstLine="561"/>
        <w:jc w:val="right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868BF" w:rsidRDefault="000868BF" w:rsidP="00EF2394">
      <w:pPr>
        <w:autoSpaceDE w:val="0"/>
        <w:spacing w:after="0"/>
        <w:ind w:left="5812" w:firstLine="561"/>
        <w:jc w:val="right"/>
        <w:rPr>
          <w:rFonts w:ascii="Times New Roman" w:hAnsi="Times New Roman"/>
          <w:sz w:val="28"/>
          <w:szCs w:val="28"/>
        </w:rPr>
      </w:pPr>
      <w:r w:rsidRPr="00EF2394">
        <w:rPr>
          <w:rFonts w:ascii="Times New Roman" w:hAnsi="Times New Roman"/>
          <w:sz w:val="28"/>
          <w:szCs w:val="28"/>
        </w:rPr>
        <w:t>Верхнепогроменского</w:t>
      </w:r>
    </w:p>
    <w:p w:rsidR="00EF2394" w:rsidRPr="00E00FED" w:rsidRDefault="00EF2394" w:rsidP="00EF2394">
      <w:pPr>
        <w:autoSpaceDE w:val="0"/>
        <w:spacing w:after="0"/>
        <w:ind w:left="5812" w:firstLine="561"/>
        <w:jc w:val="right"/>
        <w:rPr>
          <w:rFonts w:ascii="Times New Roman" w:hAnsi="Times New Roman"/>
          <w:sz w:val="28"/>
          <w:szCs w:val="28"/>
        </w:rPr>
      </w:pPr>
      <w:r w:rsidRPr="00E00FED">
        <w:rPr>
          <w:rFonts w:ascii="Times New Roman" w:hAnsi="Times New Roman"/>
          <w:sz w:val="28"/>
          <w:szCs w:val="28"/>
        </w:rPr>
        <w:t>сельского поселения</w:t>
      </w:r>
    </w:p>
    <w:p w:rsidR="00EF2394" w:rsidRPr="00E00FED" w:rsidRDefault="000868BF" w:rsidP="00EF2394">
      <w:pPr>
        <w:autoSpaceDE w:val="0"/>
        <w:spacing w:after="0"/>
        <w:ind w:left="5812" w:firstLine="56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67 от 19.09</w:t>
      </w:r>
      <w:r w:rsidR="00EF2394" w:rsidRPr="00E00FED">
        <w:rPr>
          <w:rFonts w:ascii="Times New Roman" w:hAnsi="Times New Roman"/>
          <w:sz w:val="28"/>
          <w:szCs w:val="28"/>
        </w:rPr>
        <w:t>.2016 года</w:t>
      </w:r>
    </w:p>
    <w:p w:rsidR="00EF2394" w:rsidRPr="00E00FED" w:rsidRDefault="00EF2394" w:rsidP="00EF2394">
      <w:pPr>
        <w:tabs>
          <w:tab w:val="right" w:pos="5670"/>
        </w:tabs>
        <w:autoSpaceDE w:val="0"/>
        <w:spacing w:line="264" w:lineRule="auto"/>
        <w:ind w:left="5812"/>
        <w:rPr>
          <w:rFonts w:ascii="Times New Roman" w:hAnsi="Times New Roman"/>
          <w:sz w:val="28"/>
          <w:szCs w:val="28"/>
        </w:rPr>
      </w:pPr>
    </w:p>
    <w:p w:rsidR="00EF2394" w:rsidRPr="000868BF" w:rsidRDefault="00EF2394" w:rsidP="00EF2394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868BF">
        <w:rPr>
          <w:rFonts w:ascii="Times New Roman" w:hAnsi="Times New Roman"/>
          <w:sz w:val="28"/>
          <w:szCs w:val="28"/>
        </w:rPr>
        <w:t>Состав</w:t>
      </w:r>
    </w:p>
    <w:p w:rsidR="00EF2394" w:rsidRPr="000868BF" w:rsidRDefault="00EF2394" w:rsidP="00EF2394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868BF">
        <w:rPr>
          <w:rFonts w:ascii="Times New Roman" w:hAnsi="Times New Roman"/>
          <w:sz w:val="28"/>
          <w:szCs w:val="28"/>
        </w:rPr>
        <w:t xml:space="preserve">Общественного совета по проведению независимой оценки качества </w:t>
      </w:r>
    </w:p>
    <w:p w:rsidR="00EF2394" w:rsidRPr="000868BF" w:rsidRDefault="00EF2394" w:rsidP="00EF2394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868BF">
        <w:rPr>
          <w:rFonts w:ascii="Times New Roman" w:hAnsi="Times New Roman"/>
          <w:sz w:val="28"/>
          <w:szCs w:val="28"/>
        </w:rPr>
        <w:t xml:space="preserve">оказания услуг муниципальными учреждениями </w:t>
      </w:r>
      <w:r w:rsidR="000868BF" w:rsidRPr="000868BF">
        <w:rPr>
          <w:rFonts w:ascii="Times New Roman" w:hAnsi="Times New Roman"/>
          <w:sz w:val="28"/>
          <w:szCs w:val="28"/>
        </w:rPr>
        <w:t xml:space="preserve">Верхнепогроменского </w:t>
      </w:r>
      <w:r w:rsidRPr="000868BF">
        <w:rPr>
          <w:rFonts w:ascii="Times New Roman" w:hAnsi="Times New Roman"/>
          <w:sz w:val="28"/>
          <w:szCs w:val="28"/>
        </w:rPr>
        <w:t>сельского поселения,  осуществляющими деятельность  в сфере культуры</w:t>
      </w:r>
    </w:p>
    <w:p w:rsidR="00EF2394" w:rsidRPr="00E00FED" w:rsidRDefault="00EF2394" w:rsidP="00EF2394">
      <w:pPr>
        <w:autoSpaceDE w:val="0"/>
        <w:jc w:val="center"/>
        <w:rPr>
          <w:sz w:val="28"/>
          <w:szCs w:val="28"/>
        </w:rPr>
      </w:pPr>
    </w:p>
    <w:p w:rsidR="000868BF" w:rsidRPr="000868BF" w:rsidRDefault="000868BF" w:rsidP="00EF2394">
      <w:pPr>
        <w:rPr>
          <w:rFonts w:ascii="Times New Roman" w:hAnsi="Times New Roman"/>
          <w:b/>
          <w:sz w:val="28"/>
          <w:szCs w:val="28"/>
        </w:rPr>
      </w:pPr>
      <w:r w:rsidRPr="000868BF">
        <w:rPr>
          <w:rFonts w:ascii="Times New Roman" w:hAnsi="Times New Roman"/>
          <w:b/>
          <w:sz w:val="28"/>
          <w:szCs w:val="28"/>
        </w:rPr>
        <w:t>Председатель:</w:t>
      </w:r>
    </w:p>
    <w:p w:rsidR="00AF3C42" w:rsidRDefault="00AF3C42" w:rsidP="00AF3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8BF">
        <w:rPr>
          <w:rFonts w:ascii="Times New Roman" w:hAnsi="Times New Roman"/>
          <w:i/>
          <w:sz w:val="28"/>
          <w:szCs w:val="28"/>
        </w:rPr>
        <w:t>Н.Л. Корнеев</w:t>
      </w:r>
      <w:r>
        <w:rPr>
          <w:rFonts w:ascii="Times New Roman" w:hAnsi="Times New Roman"/>
          <w:sz w:val="28"/>
          <w:szCs w:val="28"/>
        </w:rPr>
        <w:t xml:space="preserve"> -  председатель Совета ветеранов Верхнепогроменского       </w:t>
      </w:r>
    </w:p>
    <w:p w:rsidR="00AF3C42" w:rsidRDefault="00AF3C42" w:rsidP="00AF3C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сельского поселения </w:t>
      </w:r>
    </w:p>
    <w:p w:rsidR="00AF3C42" w:rsidRDefault="00AF3C42" w:rsidP="00EF2394">
      <w:pPr>
        <w:rPr>
          <w:rFonts w:ascii="Times New Roman" w:hAnsi="Times New Roman"/>
          <w:b/>
          <w:sz w:val="28"/>
          <w:szCs w:val="28"/>
        </w:rPr>
      </w:pPr>
    </w:p>
    <w:p w:rsidR="000868BF" w:rsidRPr="000868BF" w:rsidRDefault="000868BF" w:rsidP="00EF2394">
      <w:pPr>
        <w:rPr>
          <w:rFonts w:ascii="Times New Roman" w:hAnsi="Times New Roman"/>
          <w:b/>
          <w:sz w:val="28"/>
          <w:szCs w:val="28"/>
        </w:rPr>
      </w:pPr>
      <w:r w:rsidRPr="000868BF">
        <w:rPr>
          <w:rFonts w:ascii="Times New Roman" w:hAnsi="Times New Roman"/>
          <w:b/>
          <w:sz w:val="28"/>
          <w:szCs w:val="28"/>
        </w:rPr>
        <w:t>Заместитель председателя:</w:t>
      </w:r>
    </w:p>
    <w:p w:rsidR="000868BF" w:rsidRDefault="000868BF" w:rsidP="000868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8BF">
        <w:rPr>
          <w:rFonts w:ascii="Times New Roman" w:hAnsi="Times New Roman"/>
          <w:i/>
          <w:sz w:val="28"/>
          <w:szCs w:val="28"/>
        </w:rPr>
        <w:t>А.М. Королёва</w:t>
      </w:r>
      <w:r>
        <w:rPr>
          <w:rFonts w:ascii="Times New Roman" w:hAnsi="Times New Roman"/>
          <w:sz w:val="28"/>
          <w:szCs w:val="28"/>
        </w:rPr>
        <w:t xml:space="preserve"> – главный специалист администрации Верхнепогроменского      </w:t>
      </w:r>
    </w:p>
    <w:p w:rsidR="000868BF" w:rsidRDefault="000868BF" w:rsidP="000868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сельского поселения</w:t>
      </w:r>
    </w:p>
    <w:p w:rsidR="000868BF" w:rsidRPr="000868BF" w:rsidRDefault="000868BF" w:rsidP="00EF2394">
      <w:pPr>
        <w:rPr>
          <w:rFonts w:ascii="Times New Roman" w:hAnsi="Times New Roman"/>
          <w:b/>
          <w:sz w:val="28"/>
          <w:szCs w:val="28"/>
        </w:rPr>
      </w:pPr>
      <w:r w:rsidRPr="000868BF">
        <w:rPr>
          <w:rFonts w:ascii="Times New Roman" w:hAnsi="Times New Roman"/>
          <w:b/>
          <w:sz w:val="28"/>
          <w:szCs w:val="28"/>
        </w:rPr>
        <w:t>Секретарь:</w:t>
      </w:r>
    </w:p>
    <w:p w:rsidR="000868BF" w:rsidRDefault="000868BF" w:rsidP="000868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8BF">
        <w:rPr>
          <w:rFonts w:ascii="Times New Roman" w:hAnsi="Times New Roman"/>
          <w:i/>
          <w:sz w:val="28"/>
          <w:szCs w:val="28"/>
        </w:rPr>
        <w:t>И.А. Мастюгина</w:t>
      </w:r>
      <w:r>
        <w:rPr>
          <w:rFonts w:ascii="Times New Roman" w:hAnsi="Times New Roman"/>
          <w:sz w:val="28"/>
          <w:szCs w:val="28"/>
        </w:rPr>
        <w:t xml:space="preserve"> – ведущий специалист  администрации        </w:t>
      </w:r>
    </w:p>
    <w:p w:rsidR="000868BF" w:rsidRDefault="000868BF" w:rsidP="000868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Верхнепогроменского сельского поселения</w:t>
      </w:r>
    </w:p>
    <w:p w:rsidR="000868BF" w:rsidRDefault="000868BF" w:rsidP="00FB26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68BF">
        <w:rPr>
          <w:rFonts w:ascii="Times New Roman" w:hAnsi="Times New Roman"/>
          <w:b/>
          <w:sz w:val="28"/>
          <w:szCs w:val="28"/>
        </w:rPr>
        <w:t>Члены совета:</w:t>
      </w:r>
    </w:p>
    <w:p w:rsidR="00FB2640" w:rsidRPr="000868BF" w:rsidRDefault="00FB2640" w:rsidP="00FB26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2640" w:rsidRDefault="00FB2640" w:rsidP="00FB2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8BF" w:rsidRDefault="000868BF" w:rsidP="000868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8BF">
        <w:rPr>
          <w:rFonts w:ascii="Times New Roman" w:hAnsi="Times New Roman"/>
          <w:i/>
          <w:sz w:val="28"/>
          <w:szCs w:val="28"/>
        </w:rPr>
        <w:t>Е.М. Павлова</w:t>
      </w:r>
      <w:r>
        <w:rPr>
          <w:rFonts w:ascii="Times New Roman" w:hAnsi="Times New Roman"/>
          <w:sz w:val="28"/>
          <w:szCs w:val="28"/>
        </w:rPr>
        <w:t xml:space="preserve"> – ответственная по учебно-воспитательной части                                 </w:t>
      </w:r>
    </w:p>
    <w:p w:rsidR="000868BF" w:rsidRDefault="000868BF" w:rsidP="000868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МОУ СОШ с. Верхнепогромное</w:t>
      </w:r>
    </w:p>
    <w:p w:rsidR="000868BF" w:rsidRDefault="000868BF" w:rsidP="00EF2394">
      <w:pPr>
        <w:pStyle w:val="a4"/>
        <w:rPr>
          <w:i/>
          <w:szCs w:val="28"/>
        </w:rPr>
      </w:pPr>
    </w:p>
    <w:p w:rsidR="00EF2394" w:rsidRPr="00E00FED" w:rsidRDefault="000868BF" w:rsidP="00EF2394">
      <w:pPr>
        <w:pStyle w:val="a4"/>
        <w:rPr>
          <w:szCs w:val="28"/>
        </w:rPr>
      </w:pPr>
      <w:r w:rsidRPr="000868BF">
        <w:rPr>
          <w:i/>
          <w:szCs w:val="28"/>
        </w:rPr>
        <w:t>Ю.М. Шалдохин</w:t>
      </w:r>
      <w:r>
        <w:rPr>
          <w:szCs w:val="28"/>
        </w:rPr>
        <w:t xml:space="preserve"> – атаман казачьего общества «Станица Державная»</w:t>
      </w:r>
    </w:p>
    <w:p w:rsidR="00EF2394" w:rsidRPr="00E00FED" w:rsidRDefault="00EF2394" w:rsidP="00EF2394">
      <w:pPr>
        <w:pStyle w:val="a4"/>
        <w:rPr>
          <w:szCs w:val="28"/>
        </w:rPr>
      </w:pPr>
    </w:p>
    <w:p w:rsidR="00EF2394" w:rsidRPr="00E00FED" w:rsidRDefault="00EF2394" w:rsidP="00EF2394">
      <w:pPr>
        <w:pStyle w:val="2"/>
        <w:ind w:left="-426"/>
        <w:rPr>
          <w:b/>
          <w:szCs w:val="28"/>
        </w:rPr>
      </w:pPr>
    </w:p>
    <w:p w:rsidR="00EF2394" w:rsidRPr="00FB2640" w:rsidRDefault="00FB2640" w:rsidP="00EF2394">
      <w:pPr>
        <w:rPr>
          <w:rFonts w:ascii="Times New Roman" w:hAnsi="Times New Roman"/>
          <w:sz w:val="28"/>
          <w:szCs w:val="28"/>
        </w:rPr>
      </w:pPr>
      <w:r w:rsidRPr="00FB2640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FB2640">
        <w:rPr>
          <w:rFonts w:ascii="Times New Roman" w:hAnsi="Times New Roman"/>
          <w:i/>
          <w:sz w:val="28"/>
          <w:szCs w:val="28"/>
        </w:rPr>
        <w:t>Югай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частный предприниматель </w:t>
      </w:r>
    </w:p>
    <w:p w:rsidR="005F6A71" w:rsidRPr="00E00FED" w:rsidRDefault="005F6A71">
      <w:pPr>
        <w:rPr>
          <w:sz w:val="28"/>
          <w:szCs w:val="28"/>
        </w:rPr>
      </w:pPr>
    </w:p>
    <w:sectPr w:rsidR="005F6A71" w:rsidRPr="00E00FED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394"/>
    <w:rsid w:val="000868BF"/>
    <w:rsid w:val="003B0355"/>
    <w:rsid w:val="00527FD3"/>
    <w:rsid w:val="005F6A71"/>
    <w:rsid w:val="006C2408"/>
    <w:rsid w:val="007517B7"/>
    <w:rsid w:val="007B5A19"/>
    <w:rsid w:val="00984C87"/>
    <w:rsid w:val="00AC4A39"/>
    <w:rsid w:val="00AF3C42"/>
    <w:rsid w:val="00B46749"/>
    <w:rsid w:val="00CA05AE"/>
    <w:rsid w:val="00CB39DC"/>
    <w:rsid w:val="00E00FED"/>
    <w:rsid w:val="00E42C4C"/>
    <w:rsid w:val="00EE460A"/>
    <w:rsid w:val="00EF2394"/>
    <w:rsid w:val="00F432DE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9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F239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39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EF239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F239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EF2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F239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EF23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F2394"/>
    <w:rPr>
      <w:rFonts w:ascii="Arial" w:hAnsi="Arial" w:cs="Arial"/>
    </w:rPr>
  </w:style>
  <w:style w:type="paragraph" w:customStyle="1" w:styleId="ConsPlusNormal0">
    <w:name w:val="ConsPlusNormal"/>
    <w:link w:val="ConsPlusNormal"/>
    <w:rsid w:val="00EF2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F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FD7FB8EDBDF0C5381DCE3693D8E18CB5E98D9D4556F462268338A29C1506A04F1C53A34E5645CE736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E4333-F5FA-45D8-BFF4-7E4F60DF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2016-10-04T10:47:00Z</cp:lastPrinted>
  <dcterms:created xsi:type="dcterms:W3CDTF">2016-09-22T08:06:00Z</dcterms:created>
  <dcterms:modified xsi:type="dcterms:W3CDTF">2016-10-04T10:49:00Z</dcterms:modified>
</cp:coreProperties>
</file>