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8750" cy="89535"/>
            <wp:effectExtent l="1905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9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7040" cy="516890"/>
            <wp:effectExtent l="19050" t="0" r="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689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A5" w:rsidRPr="00D46DDC" w:rsidRDefault="005D37A5" w:rsidP="005D37A5">
      <w:pPr>
        <w:ind w:firstLine="709"/>
        <w:jc w:val="center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>СЕЛЬСКАЯ  ДУМА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46DDC">
        <w:rPr>
          <w:b/>
          <w:bCs/>
          <w:sz w:val="26"/>
          <w:szCs w:val="26"/>
        </w:rPr>
        <w:t>ВЕРХНЕПОГРОМЕНСКОГО СЕЛЬСКОГО ПОСЕЛЕНИЯ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46DDC">
        <w:rPr>
          <w:b/>
          <w:bCs/>
          <w:sz w:val="26"/>
          <w:szCs w:val="26"/>
        </w:rPr>
        <w:t xml:space="preserve">СРЕДНЕАХТУБИНСКОГО  РАЙОНА   ВОЛГОГРАДСКОЙ  ОБЛАСТИ  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proofErr w:type="gramStart"/>
      <w:r w:rsidRPr="00D46DDC">
        <w:rPr>
          <w:b/>
          <w:bCs/>
          <w:sz w:val="26"/>
          <w:szCs w:val="26"/>
        </w:rPr>
        <w:t>Р</w:t>
      </w:r>
      <w:proofErr w:type="gramEnd"/>
      <w:r w:rsidRPr="00D46DDC">
        <w:rPr>
          <w:b/>
          <w:bCs/>
          <w:sz w:val="26"/>
          <w:szCs w:val="26"/>
        </w:rPr>
        <w:t xml:space="preserve"> Е Ш Е Н И Е</w:t>
      </w:r>
    </w:p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</w:p>
    <w:p w:rsidR="005D37A5" w:rsidRPr="00D46DDC" w:rsidRDefault="005D37A5" w:rsidP="005D37A5">
      <w:pPr>
        <w:rPr>
          <w:sz w:val="26"/>
          <w:szCs w:val="26"/>
        </w:rPr>
      </w:pPr>
      <w:r w:rsidRPr="00D46DDC">
        <w:rPr>
          <w:sz w:val="26"/>
          <w:szCs w:val="26"/>
        </w:rPr>
        <w:t>от «</w:t>
      </w:r>
      <w:r>
        <w:rPr>
          <w:sz w:val="26"/>
          <w:szCs w:val="26"/>
        </w:rPr>
        <w:t>09</w:t>
      </w:r>
      <w:r w:rsidRPr="00D46DDC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 </w:t>
      </w:r>
      <w:r w:rsidRPr="00D46DDC">
        <w:rPr>
          <w:sz w:val="26"/>
          <w:szCs w:val="26"/>
        </w:rPr>
        <w:t>2018 г.</w:t>
      </w:r>
      <w:r>
        <w:rPr>
          <w:sz w:val="26"/>
          <w:szCs w:val="26"/>
        </w:rPr>
        <w:t xml:space="preserve">  </w:t>
      </w:r>
      <w:r w:rsidRPr="00D46DD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119/213</w:t>
      </w:r>
    </w:p>
    <w:p w:rsidR="005D37A5" w:rsidRPr="00D46DDC" w:rsidRDefault="005D37A5" w:rsidP="005D37A5">
      <w:pPr>
        <w:rPr>
          <w:sz w:val="26"/>
          <w:szCs w:val="26"/>
        </w:rPr>
      </w:pPr>
    </w:p>
    <w:p w:rsidR="005D37A5" w:rsidRPr="00D46DDC" w:rsidRDefault="005D37A5" w:rsidP="005D37A5">
      <w:pPr>
        <w:ind w:left="708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О внесении изменения в Устав Верхнепогроменского </w:t>
      </w:r>
      <w:r w:rsidRPr="00D46DDC">
        <w:rPr>
          <w:b/>
          <w:bCs/>
          <w:sz w:val="26"/>
          <w:szCs w:val="26"/>
        </w:rPr>
        <w:t>сельского</w:t>
      </w:r>
      <w:r w:rsidRPr="00D46DDC">
        <w:rPr>
          <w:b/>
          <w:sz w:val="26"/>
          <w:szCs w:val="26"/>
        </w:rPr>
        <w:t xml:space="preserve"> поселения Среднеахтубинского муниципального района Волгоградской области</w:t>
      </w:r>
    </w:p>
    <w:p w:rsidR="005D37A5" w:rsidRPr="00D46DDC" w:rsidRDefault="005D37A5" w:rsidP="005D37A5">
      <w:pPr>
        <w:rPr>
          <w:b/>
          <w:sz w:val="26"/>
          <w:szCs w:val="26"/>
        </w:rPr>
      </w:pPr>
    </w:p>
    <w:p w:rsidR="005D37A5" w:rsidRPr="00D46DDC" w:rsidRDefault="005D37A5" w:rsidP="005D37A5">
      <w:pPr>
        <w:ind w:firstLine="720"/>
        <w:jc w:val="both"/>
        <w:rPr>
          <w:sz w:val="26"/>
          <w:szCs w:val="26"/>
        </w:rPr>
      </w:pPr>
      <w:proofErr w:type="gramStart"/>
      <w:r w:rsidRPr="00D46DDC">
        <w:rPr>
          <w:sz w:val="26"/>
          <w:szCs w:val="26"/>
        </w:rPr>
        <w:t xml:space="preserve">Руководствуясь Федеральным законом от 05.12.2017 № 380-ФЗ </w:t>
      </w:r>
      <w:r w:rsidRPr="00D46DDC">
        <w:rPr>
          <w:sz w:val="26"/>
          <w:szCs w:val="26"/>
        </w:rPr>
        <w:br/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29.12.2017 № 463-ФЗ «О внесении изменений в Федеральный закон «Об</w:t>
      </w:r>
      <w:proofErr w:type="gramEnd"/>
      <w:r w:rsidRPr="00D46DDC">
        <w:rPr>
          <w:sz w:val="26"/>
          <w:szCs w:val="26"/>
        </w:rPr>
        <w:t xml:space="preserve"> </w:t>
      </w:r>
      <w:proofErr w:type="gramStart"/>
      <w:r w:rsidRPr="00D46DDC">
        <w:rPr>
          <w:sz w:val="26"/>
          <w:szCs w:val="26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 и статьей 28 Устава Верхнепогроменского сельского поселения Среднеахтубинского муниципального района Волгоградской области, сельская  Дума  Верхнепогроменского  сельского поселения         </w:t>
      </w:r>
      <w:r w:rsidRPr="00D46DDC">
        <w:rPr>
          <w:b/>
          <w:sz w:val="26"/>
          <w:szCs w:val="26"/>
        </w:rPr>
        <w:t>решила:</w:t>
      </w:r>
      <w:proofErr w:type="gramEnd"/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ab/>
        <w:t>1.</w:t>
      </w:r>
      <w:r w:rsidRPr="00D46DDC">
        <w:rPr>
          <w:sz w:val="26"/>
          <w:szCs w:val="26"/>
        </w:rPr>
        <w:t xml:space="preserve"> </w:t>
      </w:r>
      <w:proofErr w:type="gramStart"/>
      <w:r w:rsidRPr="00D46DDC">
        <w:rPr>
          <w:sz w:val="26"/>
          <w:szCs w:val="26"/>
        </w:rPr>
        <w:t>Внести в Устав Верхнепогроменского сельского поселения Среднеахтубинского муниципального района Волгоградской области, принятый решением сельской Думой Верхнепогроменского сельского поселения от «08»августа 2014 г. № 106/258 (в редакции решений: от «04»марта 2015 г. № 19/35, от «27»апреля 2015 г. № 26/43, от «02»сентября 2015 г. № 40/57, от «02»марта 2016 г. № 61/95, от «01»июня 2016</w:t>
      </w:r>
      <w:proofErr w:type="gramEnd"/>
      <w:r w:rsidRPr="00D46DDC">
        <w:rPr>
          <w:sz w:val="26"/>
          <w:szCs w:val="26"/>
        </w:rPr>
        <w:t xml:space="preserve"> г. № 68/102, от «05»сентября 2016 г. № 73/109, от «24»марта 2017 г. № 89/153, от «05»июля 2017 г. № 95/165, от «09» октября 2017 г. № 102/173, от «25» декабря  2017 г. № 111/199) следующие изменения: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540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Часть 1 статьи 3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pStyle w:val="ConsNormal"/>
        <w:ind w:firstLine="709"/>
        <w:jc w:val="both"/>
        <w:rPr>
          <w:sz w:val="26"/>
          <w:szCs w:val="26"/>
        </w:rPr>
      </w:pPr>
      <w:r w:rsidRPr="00D46DDC">
        <w:rPr>
          <w:rFonts w:ascii="Times New Roman" w:hAnsi="Times New Roman" w:cs="Times New Roman"/>
          <w:b/>
          <w:sz w:val="26"/>
          <w:szCs w:val="26"/>
        </w:rPr>
        <w:t>«</w:t>
      </w:r>
      <w:r w:rsidRPr="00D46DD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D46DDC">
        <w:rPr>
          <w:rFonts w:ascii="Times New Roman" w:hAnsi="Times New Roman" w:cs="Times New Roman"/>
          <w:sz w:val="26"/>
          <w:szCs w:val="26"/>
        </w:rPr>
        <w:t xml:space="preserve">Территорию  поселения  составляют  исторически  сложившиеся  земли с. Верхнепогромное, п. Волжанка, п. </w:t>
      </w:r>
      <w:proofErr w:type="gramStart"/>
      <w:r w:rsidRPr="00D46DDC">
        <w:rPr>
          <w:rFonts w:ascii="Times New Roman" w:hAnsi="Times New Roman" w:cs="Times New Roman"/>
          <w:sz w:val="26"/>
          <w:szCs w:val="26"/>
        </w:rPr>
        <w:t>Звёздный</w:t>
      </w:r>
      <w:proofErr w:type="gramEnd"/>
      <w:r w:rsidRPr="00D46DDC">
        <w:rPr>
          <w:rFonts w:ascii="Times New Roman" w:hAnsi="Times New Roman" w:cs="Times New Roman"/>
          <w:sz w:val="26"/>
          <w:szCs w:val="26"/>
        </w:rPr>
        <w:t xml:space="preserve">, прилегающие к ним земли общего пользования, территории традиционного природопользования населения поселения, земли рекреационного назначения, земли для развития </w:t>
      </w:r>
      <w:r w:rsidRPr="00D46DDC">
        <w:rPr>
          <w:rFonts w:ascii="Times New Roman" w:hAnsi="Times New Roman"/>
          <w:sz w:val="26"/>
          <w:szCs w:val="26"/>
        </w:rPr>
        <w:t>Верхнепогроменского</w:t>
      </w:r>
      <w:r w:rsidRPr="00D46DD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Pr="00D46DDC">
        <w:rPr>
          <w:sz w:val="26"/>
          <w:szCs w:val="26"/>
        </w:rPr>
        <w:t>».</w:t>
      </w:r>
    </w:p>
    <w:p w:rsidR="005D37A5" w:rsidRPr="00D46DDC" w:rsidRDefault="005D37A5" w:rsidP="005D37A5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540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Пункт 9 части 1 статьи 5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ind w:left="540"/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lastRenderedPageBreak/>
        <w:t>«</w:t>
      </w:r>
      <w:r w:rsidR="00185ED3">
        <w:rPr>
          <w:sz w:val="26"/>
          <w:szCs w:val="26"/>
        </w:rPr>
        <w:t>9</w:t>
      </w:r>
      <w:r w:rsidRPr="00D46DDC">
        <w:rPr>
          <w:sz w:val="26"/>
          <w:szCs w:val="26"/>
        </w:rPr>
        <w:t>) утверждение правил благоустройства территории Верхнепогроменского сельского поселения, осуществление контроля за их соблюдением, организация благоустройства территории Верхнепогроменского сельского поселения в соот</w:t>
      </w:r>
      <w:r w:rsidR="00185ED3">
        <w:rPr>
          <w:sz w:val="26"/>
          <w:szCs w:val="26"/>
        </w:rPr>
        <w:t>ветствии с указанными правилами</w:t>
      </w:r>
      <w:r w:rsidRPr="00D46DDC">
        <w:rPr>
          <w:sz w:val="26"/>
          <w:szCs w:val="26"/>
        </w:rPr>
        <w:t>;»</w:t>
      </w:r>
      <w:r w:rsidR="00185ED3">
        <w:rPr>
          <w:sz w:val="26"/>
          <w:szCs w:val="26"/>
        </w:rPr>
        <w:t>.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 xml:space="preserve">Статью 12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в следующей редакции:</w:t>
      </w: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«Статья 12. Публичные слушания, общественные обсуждения.</w:t>
      </w: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5D37A5" w:rsidRPr="00D46DDC" w:rsidRDefault="005D37A5" w:rsidP="005D37A5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Для обсуждения проектов муниципальных правовых актов по вопросам местного значения поселения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поселения,</w:t>
      </w:r>
      <w:r w:rsidRPr="00D46DDC">
        <w:rPr>
          <w:sz w:val="26"/>
          <w:szCs w:val="26"/>
        </w:rPr>
        <w:t xml:space="preserve"> главой Верхнепогроменского сельского поселения проводятся публичные слушания с участием жителей поселения. </w:t>
      </w:r>
    </w:p>
    <w:p w:rsidR="005D37A5" w:rsidRPr="00D46DDC" w:rsidRDefault="005D37A5" w:rsidP="005D37A5">
      <w:pPr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На публичные слушания должны выноситься: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D46DDC">
        <w:rPr>
          <w:sz w:val="26"/>
          <w:szCs w:val="26"/>
        </w:rPr>
        <w:t xml:space="preserve">1) проект устава Верхнепогроменского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Верхнепогроменского сельского поселения вносятся изменения в форме точного воспроизведения положений </w:t>
      </w:r>
      <w:hyperlink r:id="rId9" w:history="1">
        <w:r w:rsidRPr="00D46DDC">
          <w:rPr>
            <w:sz w:val="26"/>
            <w:szCs w:val="26"/>
          </w:rPr>
          <w:t>Конституции</w:t>
        </w:r>
      </w:hyperlink>
      <w:r w:rsidRPr="00D46DDC">
        <w:rPr>
          <w:sz w:val="26"/>
          <w:szCs w:val="26"/>
        </w:rPr>
        <w:t xml:space="preserve"> Российской Федерации, федеральных законов, конституции (устава) или законов Волгоградской области в целях приведения устава Верхнепогроменского сельского поселения в соответствие с этими нормативными правовыми</w:t>
      </w:r>
      <w:proofErr w:type="gramEnd"/>
      <w:r w:rsidRPr="00D46DDC">
        <w:rPr>
          <w:sz w:val="26"/>
          <w:szCs w:val="26"/>
        </w:rPr>
        <w:t xml:space="preserve"> актами;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2) проект местного бюджета и отчет о его исполнении;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3) прое</w:t>
      </w:r>
      <w:proofErr w:type="gramStart"/>
      <w:r w:rsidRPr="00D46DDC">
        <w:rPr>
          <w:sz w:val="26"/>
          <w:szCs w:val="26"/>
        </w:rPr>
        <w:t>кт стр</w:t>
      </w:r>
      <w:proofErr w:type="gramEnd"/>
      <w:r w:rsidRPr="00D46DDC">
        <w:rPr>
          <w:sz w:val="26"/>
          <w:szCs w:val="26"/>
        </w:rPr>
        <w:t>атегии социально-экономического развития Верхнепогроменского сельского поселения;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4) вопросы о преобразовании Верхнепогроменского сельского поселения, за исключением случаев, если в соответствии со </w:t>
      </w:r>
      <w:hyperlink r:id="rId10" w:history="1">
        <w:r w:rsidRPr="00D46DDC">
          <w:rPr>
            <w:sz w:val="26"/>
            <w:szCs w:val="26"/>
          </w:rPr>
          <w:t>статьей 13</w:t>
        </w:r>
      </w:hyperlink>
      <w:r w:rsidRPr="00D46DDC">
        <w:rPr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Верхнепогроменского сельского поселения требуется получение согласия населения Верхнепогроменского сельского поселения, выраженного путем </w:t>
      </w:r>
      <w:proofErr w:type="gramStart"/>
      <w:r w:rsidRPr="00D46DDC">
        <w:rPr>
          <w:sz w:val="26"/>
          <w:szCs w:val="26"/>
        </w:rPr>
        <w:t>голосования</w:t>
      </w:r>
      <w:proofErr w:type="gramEnd"/>
      <w:r w:rsidRPr="00D46DDC">
        <w:rPr>
          <w:sz w:val="26"/>
          <w:szCs w:val="26"/>
        </w:rPr>
        <w:t xml:space="preserve"> либо на сходах граждан.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3. </w:t>
      </w:r>
      <w:proofErr w:type="gramStart"/>
      <w:r w:rsidRPr="00D46DDC">
        <w:rPr>
          <w:sz w:val="26"/>
          <w:szCs w:val="26"/>
        </w:rPr>
        <w:t xml:space="preserve">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</w:t>
      </w:r>
      <w:r w:rsidR="004C388F" w:rsidRPr="00D46DDC">
        <w:rPr>
          <w:sz w:val="26"/>
          <w:szCs w:val="26"/>
        </w:rPr>
        <w:t>сель</w:t>
      </w:r>
      <w:r w:rsidR="004C388F">
        <w:rPr>
          <w:sz w:val="26"/>
          <w:szCs w:val="26"/>
        </w:rPr>
        <w:t>ской Думы Верхнепогроменского</w:t>
      </w:r>
      <w:r w:rsidR="004C388F" w:rsidRPr="00D46DDC">
        <w:rPr>
          <w:sz w:val="26"/>
          <w:szCs w:val="26"/>
        </w:rPr>
        <w:t xml:space="preserve"> сельского поселения</w:t>
      </w:r>
      <w:r w:rsidRPr="00D46DDC">
        <w:rPr>
          <w:sz w:val="26"/>
          <w:szCs w:val="26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Верхнепогроменского</w:t>
      </w:r>
      <w:r w:rsidRPr="00D46DDC">
        <w:rPr>
          <w:color w:val="3366FF"/>
          <w:sz w:val="26"/>
          <w:szCs w:val="26"/>
        </w:rPr>
        <w:t xml:space="preserve"> </w:t>
      </w:r>
      <w:r w:rsidRPr="00D46DDC">
        <w:rPr>
          <w:sz w:val="26"/>
          <w:szCs w:val="26"/>
        </w:rPr>
        <w:t>сельского поселения, опубликование (обнародование) результатов</w:t>
      </w:r>
      <w:proofErr w:type="gramEnd"/>
      <w:r w:rsidRPr="00D46DDC">
        <w:rPr>
          <w:sz w:val="26"/>
          <w:szCs w:val="26"/>
        </w:rPr>
        <w:t xml:space="preserve"> публичных слушаний, включая мотивированное обоснование принятых решений.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</w:t>
      </w:r>
      <w:r w:rsidRPr="00D46DDC">
        <w:rPr>
          <w:sz w:val="26"/>
          <w:szCs w:val="26"/>
        </w:rPr>
        <w:t xml:space="preserve"> с учетом положений законодательства о градостроительной деятельности</w:t>
      </w:r>
      <w:proofErr w:type="gramStart"/>
      <w:r w:rsidRPr="00D46DDC">
        <w:rPr>
          <w:sz w:val="26"/>
          <w:szCs w:val="26"/>
        </w:rPr>
        <w:t>.».</w:t>
      </w:r>
      <w:proofErr w:type="gramEnd"/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1134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lastRenderedPageBreak/>
        <w:t xml:space="preserve">Пункт 16 части 1 статьи 20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ind w:firstLine="705"/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46DDC">
        <w:rPr>
          <w:rFonts w:eastAsia="Calibri"/>
          <w:sz w:val="26"/>
          <w:szCs w:val="26"/>
        </w:rPr>
        <w:t xml:space="preserve">«16) </w:t>
      </w:r>
      <w:r w:rsidRPr="00D46DDC">
        <w:rPr>
          <w:sz w:val="26"/>
          <w:szCs w:val="26"/>
        </w:rPr>
        <w:t>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</w:t>
      </w:r>
      <w:proofErr w:type="gramStart"/>
      <w:r w:rsidRPr="00D46DDC">
        <w:rPr>
          <w:sz w:val="26"/>
          <w:szCs w:val="26"/>
        </w:rPr>
        <w:t>;</w:t>
      </w:r>
      <w:r w:rsidRPr="00D46DDC">
        <w:rPr>
          <w:rFonts w:eastAsia="Calibri"/>
          <w:sz w:val="26"/>
          <w:szCs w:val="26"/>
        </w:rPr>
        <w:t>»</w:t>
      </w:r>
      <w:proofErr w:type="gramEnd"/>
      <w:r w:rsidRPr="00D46DDC">
        <w:rPr>
          <w:rFonts w:eastAsia="Calibri"/>
          <w:sz w:val="26"/>
          <w:szCs w:val="26"/>
        </w:rPr>
        <w:t>.</w:t>
      </w: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highlight w:val="yellow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r w:rsidRPr="00D46DDC">
        <w:rPr>
          <w:rFonts w:eastAsia="Calibri"/>
          <w:b/>
          <w:sz w:val="26"/>
          <w:szCs w:val="26"/>
        </w:rPr>
        <w:t xml:space="preserve">1.5.  Часть 8 статьи 21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</w:t>
      </w:r>
      <w:r w:rsidRPr="00D46DDC">
        <w:rPr>
          <w:rFonts w:eastAsia="Calibri"/>
          <w:b/>
          <w:sz w:val="26"/>
          <w:szCs w:val="26"/>
        </w:rPr>
        <w:t xml:space="preserve">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rFonts w:eastAsia="Calibri"/>
          <w:sz w:val="26"/>
          <w:szCs w:val="26"/>
        </w:rPr>
        <w:t xml:space="preserve">«8. В случае если глава </w:t>
      </w:r>
      <w:r w:rsidRPr="00D46DDC">
        <w:rPr>
          <w:sz w:val="26"/>
          <w:szCs w:val="26"/>
        </w:rPr>
        <w:t>Верхнепогроменского</w:t>
      </w:r>
      <w:r w:rsidRPr="00D46DDC">
        <w:rPr>
          <w:rFonts w:eastAsia="Calibri"/>
          <w:sz w:val="26"/>
          <w:szCs w:val="26"/>
        </w:rPr>
        <w:t xml:space="preserve"> сельского поселения, полномочия которого прекращены досрочно на основании правового акта </w:t>
      </w:r>
      <w:r w:rsidRPr="00D46DDC">
        <w:rPr>
          <w:sz w:val="26"/>
          <w:szCs w:val="26"/>
        </w:rPr>
        <w:t xml:space="preserve">высшего должностного лица Волгоградской области об отрешении от должности главы Верхнепогроменского сельского </w:t>
      </w:r>
      <w:proofErr w:type="gramStart"/>
      <w:r w:rsidRPr="00D46DDC">
        <w:rPr>
          <w:sz w:val="26"/>
          <w:szCs w:val="26"/>
        </w:rPr>
        <w:t>поселения</w:t>
      </w:r>
      <w:proofErr w:type="gramEnd"/>
      <w:r w:rsidRPr="00D46DDC">
        <w:rPr>
          <w:sz w:val="26"/>
          <w:szCs w:val="26"/>
        </w:rPr>
        <w:t xml:space="preserve"> либо на основании решения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</w:t>
      </w:r>
      <w:r w:rsidRPr="00D46DDC">
        <w:rPr>
          <w:sz w:val="26"/>
          <w:szCs w:val="26"/>
        </w:rPr>
        <w:t xml:space="preserve"> об удалении главы Верхнепогроменского сельского поселения в отставку, обжалует данные правовой акт или решение в судебном порядке, досрочные выборы главы Верхнепогроменского сельского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D46DDC">
        <w:rPr>
          <w:sz w:val="26"/>
          <w:szCs w:val="26"/>
        </w:rPr>
        <w:t>.».</w:t>
      </w:r>
      <w:proofErr w:type="gramEnd"/>
    </w:p>
    <w:p w:rsidR="005D37A5" w:rsidRPr="00D46DDC" w:rsidRDefault="005D37A5" w:rsidP="005D37A5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highlight w:val="yellow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>2.</w:t>
      </w:r>
      <w:r w:rsidRPr="00D46DDC">
        <w:rPr>
          <w:sz w:val="26"/>
          <w:szCs w:val="26"/>
        </w:rPr>
        <w:t xml:space="preserve"> Настоящее решение подле</w:t>
      </w:r>
      <w:r>
        <w:rPr>
          <w:sz w:val="26"/>
          <w:szCs w:val="26"/>
        </w:rPr>
        <w:t>жит официальному обнародованию</w:t>
      </w:r>
      <w:r w:rsidRPr="00D46DDC">
        <w:rPr>
          <w:sz w:val="26"/>
          <w:szCs w:val="26"/>
        </w:rPr>
        <w:t xml:space="preserve"> после его государственной регистрации и вступает в силу после его официального обнародования.</w:t>
      </w: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6DDC">
        <w:rPr>
          <w:color w:val="000000"/>
          <w:sz w:val="26"/>
          <w:szCs w:val="26"/>
        </w:rPr>
        <w:t>Глава Верхнепогроменского</w:t>
      </w:r>
    </w:p>
    <w:p w:rsidR="005F6A71" w:rsidRPr="005D37A5" w:rsidRDefault="005D37A5" w:rsidP="005D37A5">
      <w:pPr>
        <w:jc w:val="both"/>
        <w:rPr>
          <w:sz w:val="26"/>
          <w:szCs w:val="26"/>
        </w:rPr>
      </w:pPr>
      <w:r w:rsidRPr="00D46DDC">
        <w:rPr>
          <w:color w:val="000000"/>
          <w:sz w:val="26"/>
          <w:szCs w:val="26"/>
        </w:rPr>
        <w:t xml:space="preserve">сельского поселения                                   </w:t>
      </w:r>
      <w:r>
        <w:rPr>
          <w:color w:val="000000"/>
          <w:sz w:val="26"/>
          <w:szCs w:val="26"/>
        </w:rPr>
        <w:t xml:space="preserve">                  </w:t>
      </w:r>
      <w:r w:rsidRPr="00D46DDC">
        <w:rPr>
          <w:color w:val="000000"/>
          <w:sz w:val="26"/>
          <w:szCs w:val="26"/>
        </w:rPr>
        <w:t xml:space="preserve">                      К.К. Башулов</w:t>
      </w:r>
    </w:p>
    <w:sectPr w:rsidR="005F6A71" w:rsidRPr="005D37A5" w:rsidSect="00CB02DB">
      <w:headerReference w:type="even" r:id="rId11"/>
      <w:headerReference w:type="default" r:id="rId12"/>
      <w:pgSz w:w="11906" w:h="16838"/>
      <w:pgMar w:top="851" w:right="56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77" w:rsidRDefault="00486777" w:rsidP="00446AD6">
      <w:r>
        <w:separator/>
      </w:r>
    </w:p>
  </w:endnote>
  <w:endnote w:type="continuationSeparator" w:id="0">
    <w:p w:rsidR="00486777" w:rsidRDefault="00486777" w:rsidP="0044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77" w:rsidRDefault="00486777" w:rsidP="00446AD6">
      <w:r>
        <w:separator/>
      </w:r>
    </w:p>
  </w:footnote>
  <w:footnote w:type="continuationSeparator" w:id="0">
    <w:p w:rsidR="00486777" w:rsidRDefault="00486777" w:rsidP="0044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8654C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AF6" w:rsidRDefault="004867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8654C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7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ED3">
      <w:rPr>
        <w:rStyle w:val="a5"/>
        <w:noProof/>
      </w:rPr>
      <w:t>2</w:t>
    </w:r>
    <w:r>
      <w:rPr>
        <w:rStyle w:val="a5"/>
      </w:rPr>
      <w:fldChar w:fldCharType="end"/>
    </w:r>
  </w:p>
  <w:p w:rsidR="00996AF6" w:rsidRDefault="004867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A5"/>
    <w:rsid w:val="00175BC1"/>
    <w:rsid w:val="00185ED3"/>
    <w:rsid w:val="00446AD6"/>
    <w:rsid w:val="00486777"/>
    <w:rsid w:val="004C388F"/>
    <w:rsid w:val="005D37A5"/>
    <w:rsid w:val="005F6A71"/>
    <w:rsid w:val="008654CE"/>
    <w:rsid w:val="00984C87"/>
    <w:rsid w:val="00C9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3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3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7A5"/>
  </w:style>
  <w:style w:type="paragraph" w:customStyle="1" w:styleId="ConsNormal">
    <w:name w:val="ConsNormal"/>
    <w:rsid w:val="005D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D37A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D37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570AB730F60BB6D480768EBED843A909753FE2121AC2BBA0A6BE7368BB4A0241A912580DC80C83r31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70AB730F60BB6D480768EBED843A909753FE7194C95B9F1F3B0r71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2018-04-09T06:34:00Z</dcterms:created>
  <dcterms:modified xsi:type="dcterms:W3CDTF">2018-04-17T14:28:00Z</dcterms:modified>
</cp:coreProperties>
</file>