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noProof/>
          <w:color w:val="383838"/>
          <w:sz w:val="24"/>
          <w:szCs w:val="24"/>
          <w:lang w:eastAsia="ru-RU"/>
        </w:rPr>
        <w:drawing>
          <wp:inline distT="0" distB="0" distL="0" distR="0">
            <wp:extent cx="857250" cy="857250"/>
            <wp:effectExtent l="19050" t="0" r="0" b="0"/>
            <wp:docPr id="1" name="Рисунок 1" descr="http://xn--b1acfaba8aogehbegmfv5d.xn--p1ai/images/stories/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b1acfaba8aogehbegmfv5d.xn--p1ai/images/stories/preview.jpg"/>
                    <pic:cNvPicPr>
                      <a:picLocks noChangeAspect="1" noChangeArrowheads="1"/>
                    </pic:cNvPicPr>
                  </pic:nvPicPr>
                  <pic:blipFill>
                    <a:blip r:embed="rId4"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pacing w:after="0" w:line="240" w:lineRule="auto"/>
        <w:jc w:val="both"/>
        <w:rPr>
          <w:rFonts w:ascii="Times New Roman" w:eastAsia="Times New Roman" w:hAnsi="Times New Roman" w:cs="Times New Roman"/>
          <w:sz w:val="24"/>
          <w:szCs w:val="24"/>
          <w:lang w:eastAsia="ru-RU"/>
        </w:rPr>
      </w:pPr>
      <w:r w:rsidRPr="00C21C20">
        <w:rPr>
          <w:rFonts w:ascii="Times New Roman" w:eastAsia="Times New Roman" w:hAnsi="Times New Roman" w:cs="Times New Roman"/>
          <w:color w:val="383838"/>
          <w:sz w:val="24"/>
          <w:szCs w:val="24"/>
          <w:lang w:eastAsia="ru-RU"/>
        </w:rPr>
        <w:br w:type="textWrapping" w:clear="all"/>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33300"/>
          <w:sz w:val="24"/>
          <w:szCs w:val="24"/>
          <w:lang w:eastAsia="ru-RU"/>
        </w:rPr>
        <w:t>ВОЛГОГРАДСКАЯ ОБЛАСТЬ  СРЕДНЕАХТУБИНСКИЙ РАЙОН</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33300"/>
          <w:sz w:val="24"/>
          <w:szCs w:val="24"/>
          <w:lang w:eastAsia="ru-RU"/>
        </w:rPr>
        <w:t>СЕЛЬСКАЯ ДУМА</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33300"/>
          <w:sz w:val="24"/>
          <w:szCs w:val="24"/>
          <w:lang w:eastAsia="ru-RU"/>
        </w:rPr>
        <w:t>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C21C20">
        <w:rPr>
          <w:rFonts w:ascii="Times New Roman" w:eastAsia="Times New Roman" w:hAnsi="Times New Roman" w:cs="Times New Roman"/>
          <w:b/>
          <w:bCs/>
          <w:color w:val="800000"/>
          <w:sz w:val="24"/>
          <w:szCs w:val="24"/>
          <w:lang w:eastAsia="ru-RU"/>
        </w:rPr>
        <w:t>Р</w:t>
      </w:r>
      <w:proofErr w:type="gramEnd"/>
      <w:r w:rsidRPr="00C21C20">
        <w:rPr>
          <w:rFonts w:ascii="Times New Roman" w:eastAsia="Times New Roman" w:hAnsi="Times New Roman" w:cs="Times New Roman"/>
          <w:b/>
          <w:bCs/>
          <w:color w:val="800000"/>
          <w:sz w:val="24"/>
          <w:szCs w:val="24"/>
          <w:lang w:eastAsia="ru-RU"/>
        </w:rPr>
        <w:t xml:space="preserve"> Е Ш Е Н И Е</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от 27 апреля 2015 г.  № 26/43</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800000"/>
          <w:sz w:val="24"/>
          <w:szCs w:val="24"/>
          <w:lang w:eastAsia="ru-RU"/>
        </w:rPr>
        <w:t>О внесении изменений и дополнений в Устав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C21C20">
        <w:rPr>
          <w:rFonts w:ascii="Times New Roman" w:eastAsia="Times New Roman" w:hAnsi="Times New Roman" w:cs="Times New Roman"/>
          <w:color w:val="383838"/>
          <w:sz w:val="24"/>
          <w:szCs w:val="24"/>
          <w:lang w:eastAsia="ru-RU"/>
        </w:rPr>
        <w:t>В соответствии со статьями 14, 44 Федерального закона от 06.10.2003 г. № 131-ФЗ «Об общих принципах организации местного самоуправления в Российской Федерации», Федеральными законами от 04.10.2014 г. № 290-ФЗ «О внесении изменений в статьи 36 и 74.1 Федерального закона «Об общих принципах организации местного самоуправления в Российской Федерации» и от 03.02.2015 г. № 8-ФЗ «О внесении изменений в статьи 32 и 33 Федерального</w:t>
      </w:r>
      <w:proofErr w:type="gramEnd"/>
      <w:r w:rsidRPr="00C21C20">
        <w:rPr>
          <w:rFonts w:ascii="Times New Roman" w:eastAsia="Times New Roman" w:hAnsi="Times New Roman" w:cs="Times New Roman"/>
          <w:color w:val="383838"/>
          <w:sz w:val="24"/>
          <w:szCs w:val="24"/>
          <w:lang w:eastAsia="ru-RU"/>
        </w:rPr>
        <w:t xml:space="preserve">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и статьей 28 Устава Верхнепогроменского сельского поселения Среднеахтубинского муниципального района Волгоградской области, сельская Дума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spellStart"/>
      <w:proofErr w:type="gramStart"/>
      <w:r w:rsidRPr="00C21C20">
        <w:rPr>
          <w:rFonts w:ascii="Times New Roman" w:eastAsia="Times New Roman" w:hAnsi="Times New Roman" w:cs="Times New Roman"/>
          <w:color w:val="383838"/>
          <w:sz w:val="24"/>
          <w:szCs w:val="24"/>
          <w:lang w:eastAsia="ru-RU"/>
        </w:rPr>
        <w:t>р</w:t>
      </w:r>
      <w:proofErr w:type="spellEnd"/>
      <w:proofErr w:type="gramEnd"/>
      <w:r w:rsidRPr="00C21C20">
        <w:rPr>
          <w:rFonts w:ascii="Times New Roman" w:eastAsia="Times New Roman" w:hAnsi="Times New Roman" w:cs="Times New Roman"/>
          <w:color w:val="383838"/>
          <w:sz w:val="24"/>
          <w:szCs w:val="24"/>
          <w:lang w:eastAsia="ru-RU"/>
        </w:rPr>
        <w:t xml:space="preserve"> е </w:t>
      </w:r>
      <w:proofErr w:type="spellStart"/>
      <w:r w:rsidRPr="00C21C20">
        <w:rPr>
          <w:rFonts w:ascii="Times New Roman" w:eastAsia="Times New Roman" w:hAnsi="Times New Roman" w:cs="Times New Roman"/>
          <w:color w:val="383838"/>
          <w:sz w:val="24"/>
          <w:szCs w:val="24"/>
          <w:lang w:eastAsia="ru-RU"/>
        </w:rPr>
        <w:t>ш</w:t>
      </w:r>
      <w:proofErr w:type="spellEnd"/>
      <w:r w:rsidRPr="00C21C20">
        <w:rPr>
          <w:rFonts w:ascii="Times New Roman" w:eastAsia="Times New Roman" w:hAnsi="Times New Roman" w:cs="Times New Roman"/>
          <w:color w:val="383838"/>
          <w:sz w:val="24"/>
          <w:szCs w:val="24"/>
          <w:lang w:eastAsia="ru-RU"/>
        </w:rPr>
        <w:t xml:space="preserve"> и л а:</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xml:space="preserve">1. Внести в Устав Верхнепогроменского сельского поселения Среднеахтубинского муниципального района Волгоградской области (далее </w:t>
      </w:r>
      <w:proofErr w:type="gramStart"/>
      <w:r w:rsidRPr="00C21C20">
        <w:rPr>
          <w:rFonts w:ascii="Times New Roman" w:eastAsia="Times New Roman" w:hAnsi="Times New Roman" w:cs="Times New Roman"/>
          <w:color w:val="383838"/>
          <w:sz w:val="24"/>
          <w:szCs w:val="24"/>
          <w:lang w:eastAsia="ru-RU"/>
        </w:rPr>
        <w:t>-У</w:t>
      </w:r>
      <w:proofErr w:type="gramEnd"/>
      <w:r w:rsidRPr="00C21C20">
        <w:rPr>
          <w:rFonts w:ascii="Times New Roman" w:eastAsia="Times New Roman" w:hAnsi="Times New Roman" w:cs="Times New Roman"/>
          <w:color w:val="383838"/>
          <w:sz w:val="24"/>
          <w:szCs w:val="24"/>
          <w:lang w:eastAsia="ru-RU"/>
        </w:rPr>
        <w:t>став) следующие изменения: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1.1. Дополнить пункт 2 статьи 15 Устава, определяющей опрос граждан на территории Верхнепогроменского сельского поселения, текстом следующего содержания: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«в соответствии с законом Волгоградской области».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1.2. Дополнить статью 21 Устава, определяющую полномочия главы Верхнепогроменского сельского поселения, его статус, порядок избрания и прекращения полномочий, пунктом 8 следующего содержания: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«8.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1.3. Дополнить статью 38 Устава, определяющую ответственность сельской Думы Верхнепогроменского сельского поселения перед государством, пунктом 6 следующего содержания: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xml:space="preserve">«6. </w:t>
      </w:r>
      <w:proofErr w:type="gramStart"/>
      <w:r w:rsidRPr="00C21C20">
        <w:rPr>
          <w:rFonts w:ascii="Times New Roman" w:eastAsia="Times New Roman" w:hAnsi="Times New Roman" w:cs="Times New Roman"/>
          <w:color w:val="383838"/>
          <w:sz w:val="24"/>
          <w:szCs w:val="24"/>
          <w:lang w:eastAsia="ru-RU"/>
        </w:rPr>
        <w:t xml:space="preserve">Депутаты сельской Думы Верхнепогроменского сельского поселения, распущенного на основании пункта 3 настоящей статьи, вправе в течение 10 дней со дня вступления в силу закона субъекта Российской Федерации о роспуске сельской Думы Верхнепогроменского сельского поселения обратиться в суд с заявлением для </w:t>
      </w:r>
      <w:r w:rsidRPr="00C21C20">
        <w:rPr>
          <w:rFonts w:ascii="Times New Roman" w:eastAsia="Times New Roman" w:hAnsi="Times New Roman" w:cs="Times New Roman"/>
          <w:color w:val="383838"/>
          <w:sz w:val="24"/>
          <w:szCs w:val="24"/>
          <w:lang w:eastAsia="ru-RU"/>
        </w:rPr>
        <w:lastRenderedPageBreak/>
        <w:t xml:space="preserve">установления факта отсутствия их вины за </w:t>
      </w:r>
      <w:proofErr w:type="spellStart"/>
      <w:r w:rsidRPr="00C21C20">
        <w:rPr>
          <w:rFonts w:ascii="Times New Roman" w:eastAsia="Times New Roman" w:hAnsi="Times New Roman" w:cs="Times New Roman"/>
          <w:color w:val="383838"/>
          <w:sz w:val="24"/>
          <w:szCs w:val="24"/>
          <w:lang w:eastAsia="ru-RU"/>
        </w:rPr>
        <w:t>непроведение</w:t>
      </w:r>
      <w:proofErr w:type="spellEnd"/>
      <w:r w:rsidRPr="00C21C20">
        <w:rPr>
          <w:rFonts w:ascii="Times New Roman" w:eastAsia="Times New Roman" w:hAnsi="Times New Roman" w:cs="Times New Roman"/>
          <w:color w:val="383838"/>
          <w:sz w:val="24"/>
          <w:szCs w:val="24"/>
          <w:lang w:eastAsia="ru-RU"/>
        </w:rPr>
        <w:t xml:space="preserve"> сельской Думой Верхнепогроменского сельского поселения правомочного заседания в течение трех месяцев подряд».</w:t>
      </w:r>
      <w:proofErr w:type="gramEnd"/>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2. Главе Верхнепогроменского сельского поселения в порядке, установленном Федеральным законом от 21.07.2005 г. № 97-ФЗ «О государственной регистрации Уставов муниципальных образований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3. Утвердить новую редакцию измененных статей Устава Верхнепогроменского сельского поселения согласно приложению.</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4. Главе Верхнепогроменского сельского поселения обнародовать настоящее Решение после его государственной регистрации.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5. Настоящее решение вступает в силу с момента официального опубликования (обнародования) после его государственной регистрации.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Глава Верхнепогроменского</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сельского поселения                                                     К.К. Башулов</w:t>
      </w: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lastRenderedPageBreak/>
        <w:t>Приложение</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к решению сельской Думы</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Верхнепогроменского</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26/43 от 27.04.2015 г.</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Новая редакция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измененных положений Устава Верхнепогроменского</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сельского поселения, принятого решением сельской Думы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от 08 августа 2014 г. № 106/258</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Статья 15. Опрос граждан</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2. Порядок назначения и проведения опроса граждан определяется нормативными правовыми актами сельской Думы Верхнепогроменского сельского поселения в соответствии с законом Волгоградской области.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Статья 21.</w:t>
      </w:r>
      <w:r w:rsidRPr="00C21C20">
        <w:rPr>
          <w:rFonts w:ascii="Times New Roman" w:eastAsia="Times New Roman" w:hAnsi="Times New Roman" w:cs="Times New Roman"/>
          <w:color w:val="383838"/>
          <w:sz w:val="24"/>
          <w:szCs w:val="24"/>
          <w:lang w:eastAsia="ru-RU"/>
        </w:rPr>
        <w:t> </w:t>
      </w:r>
      <w:r w:rsidRPr="00C21C20">
        <w:rPr>
          <w:rFonts w:ascii="Times New Roman" w:eastAsia="Times New Roman" w:hAnsi="Times New Roman" w:cs="Times New Roman"/>
          <w:b/>
          <w:bCs/>
          <w:color w:val="383838"/>
          <w:sz w:val="24"/>
          <w:szCs w:val="24"/>
          <w:lang w:eastAsia="ru-RU"/>
        </w:rPr>
        <w:t>Глава Верхнепогроменского сельского поселения, его статус, порядок избрания и прекращения полномочий</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 Глава Верхнепогроменского сельского поселения является высшим должностным лицом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xml:space="preserve">Глава Верхнепогроменского сельского поселения </w:t>
      </w:r>
      <w:proofErr w:type="gramStart"/>
      <w:r w:rsidRPr="00C21C20">
        <w:rPr>
          <w:rFonts w:ascii="Times New Roman" w:eastAsia="Times New Roman" w:hAnsi="Times New Roman" w:cs="Times New Roman"/>
          <w:color w:val="383838"/>
          <w:sz w:val="24"/>
          <w:szCs w:val="24"/>
          <w:lang w:eastAsia="ru-RU"/>
        </w:rPr>
        <w:t>подконтролен</w:t>
      </w:r>
      <w:proofErr w:type="gramEnd"/>
      <w:r w:rsidRPr="00C21C20">
        <w:rPr>
          <w:rFonts w:ascii="Times New Roman" w:eastAsia="Times New Roman" w:hAnsi="Times New Roman" w:cs="Times New Roman"/>
          <w:color w:val="383838"/>
          <w:sz w:val="24"/>
          <w:szCs w:val="24"/>
          <w:lang w:eastAsia="ru-RU"/>
        </w:rPr>
        <w:t xml:space="preserve"> и подотчетен населению и сельской Думе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2. Глава Верхнепогроменского сельского поселения избирается на муниципальных выборах по мажоритарной избирательной системе относительного большинства с определением единого избирательного округа сроком на 5 лет.</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3. Глава Верхнепогроменского сельского поселения возглавляет администрацию Верхнепогроменского сельского поселения и сельскую Думу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Глава Верхнепогроменского сельского поселения входит в состав представительного органа Среднеахтубинского муниципального района.</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4. Глава Верхнепогроменского сельского поселения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Глава Верхнепогроменского сельского поселения представляет сельской Думе Верхнепогроменского сельского поселения ежегодные отчеты о результатах своей деятельности, о результатах деятельности администрации Верхнепогроменского сельского поселения, в том числе о решении вопросов, поставленных сельской Думой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5. Полномочия главы Верхнепогроменского сельского поселения прекращаются досрочно в случае:</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 смерти;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2) отставки по собственному желанию;</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lastRenderedPageBreak/>
        <w:t>3) отрешения от должности Губернатором Волгоградской области в порядке и по основаниям, предусмотренным статьей 74 Федерального закона «Об общих принципах организации местного самоуправления в Российской Федерации»;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4) удаления в отставку в порядке и по основаниям, предусмотренным статьей 74.1 Федерального закона "Об общих принципах организации местного самоуправления в Российской Федерации";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5) признания судом недееспособным или ограниченно дееспособным;</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6) признания судом безвестно отсутствующим или объявления умершим;</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7) вступления в отношении его в законную силу обвинительного приговора суда;</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8) выезда за пределы Российской Федерации на постоянное место жительства;</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C21C20">
        <w:rPr>
          <w:rFonts w:ascii="Times New Roman" w:eastAsia="Times New Roman" w:hAnsi="Times New Roman" w:cs="Times New Roman"/>
          <w:color w:val="383838"/>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21C20">
        <w:rPr>
          <w:rFonts w:ascii="Times New Roman" w:eastAsia="Times New Roman" w:hAnsi="Times New Roman" w:cs="Times New Roman"/>
          <w:color w:val="383838"/>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10) отзыва избирателями;</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12) преобразования Верхнепогроменского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13) утраты Верхнепогроменским сельским поселением статуса муниципального образования в связи с его объединением с городским округом;</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14) увеличения численности избирателей Верхнепогроменского сельского поселения более чем на 25 процентов, произошедшего вследствие изменения границ Верхнепогроменского сельского поселения или объединения поселения с городским округом.</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6. Полномочия главы Верхнепогроменского сельского поселения считаются прекращенными со дня, следующего за днем появления основания для досрочного прекращения полномочий.</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В случае отставки по собственному желанию соответствующее заявление подается главой Верхнепогроменского сельского поселения в сельскую Думу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Сельская Дума Верхнепогроменского сельского поселения принимает решение о досрочном прекращении полномочий главы Верхнепогроменского сельского поселения в течение 10 дней со дня наступления указанных в настоящей статье событий.</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7. В случаях, когда глава Верхнепогроменского сельского поселения временно (в связи с болезнью или отпуском) не может исполнять свои обязанности, их исполняет заместитель главы администрации Верхнепогроменского сельского поселения. Временное исполнение обязанностей главы Верхнепогроменского сельского поселения возлагается распоряжением главы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C21C20">
        <w:rPr>
          <w:rFonts w:ascii="Times New Roman" w:eastAsia="Times New Roman" w:hAnsi="Times New Roman" w:cs="Times New Roman"/>
          <w:color w:val="383838"/>
          <w:sz w:val="24"/>
          <w:szCs w:val="24"/>
          <w:lang w:eastAsia="ru-RU"/>
        </w:rPr>
        <w:t xml:space="preserve">При досрочном прекращении полномочий главы Верхнепогроменского сельского поселения, а также в случае временного отстранения его от должности в установленном законом порядке, или невозможности назначения главой Верхнепогроменского сельского поселения лица, исполняющего обязанности, временное исполнение обязанностей главы Верхнепогроменского сельского поселения возлагается решением сельской Думы </w:t>
      </w:r>
      <w:r w:rsidRPr="00C21C20">
        <w:rPr>
          <w:rFonts w:ascii="Times New Roman" w:eastAsia="Times New Roman" w:hAnsi="Times New Roman" w:cs="Times New Roman"/>
          <w:color w:val="383838"/>
          <w:sz w:val="24"/>
          <w:szCs w:val="24"/>
          <w:lang w:eastAsia="ru-RU"/>
        </w:rPr>
        <w:lastRenderedPageBreak/>
        <w:t>Верхнепогроменского сельского поселения на заместителя главы администрации Верхнепогроменского сельского поселения в течение 10 дней со дня наступления данных</w:t>
      </w:r>
      <w:proofErr w:type="gramEnd"/>
      <w:r w:rsidRPr="00C21C20">
        <w:rPr>
          <w:rFonts w:ascii="Times New Roman" w:eastAsia="Times New Roman" w:hAnsi="Times New Roman" w:cs="Times New Roman"/>
          <w:color w:val="383838"/>
          <w:sz w:val="24"/>
          <w:szCs w:val="24"/>
          <w:lang w:eastAsia="ru-RU"/>
        </w:rPr>
        <w:t xml:space="preserve"> событий.</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8.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b/>
          <w:bCs/>
          <w:color w:val="383838"/>
          <w:sz w:val="24"/>
          <w:szCs w:val="24"/>
          <w:lang w:eastAsia="ru-RU"/>
        </w:rPr>
        <w:t>Статья 38.</w:t>
      </w:r>
      <w:r w:rsidRPr="00C21C20">
        <w:rPr>
          <w:rFonts w:ascii="Times New Roman" w:eastAsia="Times New Roman" w:hAnsi="Times New Roman" w:cs="Times New Roman"/>
          <w:color w:val="383838"/>
          <w:sz w:val="24"/>
          <w:szCs w:val="24"/>
          <w:lang w:eastAsia="ru-RU"/>
        </w:rPr>
        <w:t> </w:t>
      </w:r>
      <w:r w:rsidRPr="00C21C20">
        <w:rPr>
          <w:rFonts w:ascii="Times New Roman" w:eastAsia="Times New Roman" w:hAnsi="Times New Roman" w:cs="Times New Roman"/>
          <w:b/>
          <w:bCs/>
          <w:color w:val="383838"/>
          <w:sz w:val="24"/>
          <w:szCs w:val="24"/>
          <w:lang w:eastAsia="ru-RU"/>
        </w:rPr>
        <w:t>Ответственность сельской Думы Верхнепогроменского сельского поселения перед государством</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1. В случае если соответствующим судом установлено, что сельской Думой Верхнепогроменского сельского поселения принят нормативный правовой акт, противоречащий </w:t>
      </w:r>
      <w:hyperlink r:id="rId5" w:history="1">
        <w:r w:rsidRPr="00C21C20">
          <w:rPr>
            <w:rFonts w:ascii="Times New Roman" w:eastAsia="Times New Roman" w:hAnsi="Times New Roman" w:cs="Times New Roman"/>
            <w:color w:val="3C4907"/>
            <w:sz w:val="24"/>
            <w:szCs w:val="24"/>
            <w:lang w:eastAsia="ru-RU"/>
          </w:rPr>
          <w:t>Конституции</w:t>
        </w:r>
      </w:hyperlink>
      <w:r w:rsidRPr="00C21C20">
        <w:rPr>
          <w:rFonts w:ascii="Times New Roman" w:eastAsia="Times New Roman" w:hAnsi="Times New Roman" w:cs="Times New Roman"/>
          <w:color w:val="383838"/>
          <w:sz w:val="24"/>
          <w:szCs w:val="24"/>
          <w:lang w:eastAsia="ru-RU"/>
        </w:rPr>
        <w:t> Российской Федерации, федеральным конституционным законам, федеральным законам, </w:t>
      </w:r>
      <w:hyperlink r:id="rId6" w:history="1">
        <w:r w:rsidRPr="00C21C20">
          <w:rPr>
            <w:rFonts w:ascii="Times New Roman" w:eastAsia="Times New Roman" w:hAnsi="Times New Roman" w:cs="Times New Roman"/>
            <w:color w:val="3C4907"/>
            <w:sz w:val="24"/>
            <w:szCs w:val="24"/>
            <w:lang w:eastAsia="ru-RU"/>
          </w:rPr>
          <w:t>Уставу</w:t>
        </w:r>
      </w:hyperlink>
      <w:r w:rsidRPr="00C21C20">
        <w:rPr>
          <w:rFonts w:ascii="Times New Roman" w:eastAsia="Times New Roman" w:hAnsi="Times New Roman" w:cs="Times New Roman"/>
          <w:color w:val="383838"/>
          <w:sz w:val="24"/>
          <w:szCs w:val="24"/>
          <w:lang w:eastAsia="ru-RU"/>
        </w:rPr>
        <w:t xml:space="preserve"> и законам Волгоградской области, настоящему Уставу, а сельская Дума Верхнепогроменского сельского поселения в течение трех месяцев со дня вступления в силу решения </w:t>
      </w:r>
      <w:proofErr w:type="gramStart"/>
      <w:r w:rsidRPr="00C21C20">
        <w:rPr>
          <w:rFonts w:ascii="Times New Roman" w:eastAsia="Times New Roman" w:hAnsi="Times New Roman" w:cs="Times New Roman"/>
          <w:color w:val="383838"/>
          <w:sz w:val="24"/>
          <w:szCs w:val="24"/>
          <w:lang w:eastAsia="ru-RU"/>
        </w:rPr>
        <w:t>суда</w:t>
      </w:r>
      <w:proofErr w:type="gramEnd"/>
      <w:r w:rsidRPr="00C21C20">
        <w:rPr>
          <w:rFonts w:ascii="Times New Roman" w:eastAsia="Times New Roman" w:hAnsi="Times New Roman" w:cs="Times New Roman"/>
          <w:color w:val="383838"/>
          <w:sz w:val="24"/>
          <w:szCs w:val="24"/>
          <w:lang w:eastAsia="ru-RU"/>
        </w:rPr>
        <w:t xml:space="preserve"> либо в течение иного предусмотренного решением суда срока не принял в </w:t>
      </w:r>
      <w:proofErr w:type="gramStart"/>
      <w:r w:rsidRPr="00C21C20">
        <w:rPr>
          <w:rFonts w:ascii="Times New Roman" w:eastAsia="Times New Roman" w:hAnsi="Times New Roman" w:cs="Times New Roman"/>
          <w:color w:val="383838"/>
          <w:sz w:val="24"/>
          <w:szCs w:val="24"/>
          <w:lang w:eastAsia="ru-RU"/>
        </w:rPr>
        <w:t>пределах своих полномочий мер по исполнению решения суда, в том числе не отменил соответствующий нормативный правовой акт, высшее должностное лицо Волгоградской области в течение одного месяца после 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 о роспуске сельской Думы Верхнепогроменского сельского поселения</w:t>
      </w:r>
      <w:proofErr w:type="gramEnd"/>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2. Полномочия сельской Думы Верхнепогроменского сельского поселения прекращаются со дня вступления в силу закона Волгоградской области о его роспуске.</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3. В случае</w:t>
      </w:r>
      <w:proofErr w:type="gramStart"/>
      <w:r w:rsidRPr="00C21C20">
        <w:rPr>
          <w:rFonts w:ascii="Times New Roman" w:eastAsia="Times New Roman" w:hAnsi="Times New Roman" w:cs="Times New Roman"/>
          <w:color w:val="383838"/>
          <w:sz w:val="24"/>
          <w:szCs w:val="24"/>
          <w:lang w:eastAsia="ru-RU"/>
        </w:rPr>
        <w:t>,</w:t>
      </w:r>
      <w:proofErr w:type="gramEnd"/>
      <w:r w:rsidRPr="00C21C20">
        <w:rPr>
          <w:rFonts w:ascii="Times New Roman" w:eastAsia="Times New Roman" w:hAnsi="Times New Roman" w:cs="Times New Roman"/>
          <w:color w:val="383838"/>
          <w:sz w:val="24"/>
          <w:szCs w:val="24"/>
          <w:lang w:eastAsia="ru-RU"/>
        </w:rPr>
        <w:t>  если соответствующим судом установлено, что избранный в правомочном составе сельской Думы Верхнепогроменского сельского поселения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сельской Думы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4. В случае</w:t>
      </w:r>
      <w:proofErr w:type="gramStart"/>
      <w:r w:rsidRPr="00C21C20">
        <w:rPr>
          <w:rFonts w:ascii="Times New Roman" w:eastAsia="Times New Roman" w:hAnsi="Times New Roman" w:cs="Times New Roman"/>
          <w:color w:val="383838"/>
          <w:sz w:val="24"/>
          <w:szCs w:val="24"/>
          <w:lang w:eastAsia="ru-RU"/>
        </w:rPr>
        <w:t>,</w:t>
      </w:r>
      <w:proofErr w:type="gramEnd"/>
      <w:r w:rsidRPr="00C21C20">
        <w:rPr>
          <w:rFonts w:ascii="Times New Roman" w:eastAsia="Times New Roman" w:hAnsi="Times New Roman" w:cs="Times New Roman"/>
          <w:color w:val="383838"/>
          <w:sz w:val="24"/>
          <w:szCs w:val="24"/>
          <w:lang w:eastAsia="ru-RU"/>
        </w:rPr>
        <w:t xml:space="preserve"> если соответствующим судом установлено, что вновь избранный в правомочном составе сельской Думы Верхнепогроменского сельского поселения в течение трех месяцев подряд не проводил правомочного заседания, высшее должностное лицо Волгоградской области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сельской Думы Верхнепогроменского сельского поселения.</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5. Закон Волгоградской области о роспуске сельской Думы Верхнепогроменского сельского поселения может быть обжалован в судебном порядке в течение 10 дней со дня вступления в силу.</w:t>
      </w:r>
    </w:p>
    <w:p w:rsidR="00C21C20" w:rsidRPr="00C21C20" w:rsidRDefault="00C21C20" w:rsidP="00C21C20">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C21C20">
        <w:rPr>
          <w:rFonts w:ascii="Times New Roman" w:eastAsia="Times New Roman" w:hAnsi="Times New Roman" w:cs="Times New Roman"/>
          <w:color w:val="383838"/>
          <w:sz w:val="24"/>
          <w:szCs w:val="24"/>
          <w:lang w:eastAsia="ru-RU"/>
        </w:rPr>
        <w:t xml:space="preserve">6. </w:t>
      </w:r>
      <w:proofErr w:type="gramStart"/>
      <w:r w:rsidRPr="00C21C20">
        <w:rPr>
          <w:rFonts w:ascii="Times New Roman" w:eastAsia="Times New Roman" w:hAnsi="Times New Roman" w:cs="Times New Roman"/>
          <w:color w:val="383838"/>
          <w:sz w:val="24"/>
          <w:szCs w:val="24"/>
          <w:lang w:eastAsia="ru-RU"/>
        </w:rPr>
        <w:t xml:space="preserve">Депутаты сельской Думы Верхнепогроменского сельского поселения, распущенного на основании пункта 3 настоящей статьи, вправе в течение 10 дней со дня вступления в силу закона субъекта Российской Федерации о роспуске сельской Думы Верхнепогроменского сельского поселения обратиться в суд с заявлением для установления факта отсутствия их вины за </w:t>
      </w:r>
      <w:proofErr w:type="spellStart"/>
      <w:r w:rsidRPr="00C21C20">
        <w:rPr>
          <w:rFonts w:ascii="Times New Roman" w:eastAsia="Times New Roman" w:hAnsi="Times New Roman" w:cs="Times New Roman"/>
          <w:color w:val="383838"/>
          <w:sz w:val="24"/>
          <w:szCs w:val="24"/>
          <w:lang w:eastAsia="ru-RU"/>
        </w:rPr>
        <w:t>непроведение</w:t>
      </w:r>
      <w:proofErr w:type="spellEnd"/>
      <w:r w:rsidRPr="00C21C20">
        <w:rPr>
          <w:rFonts w:ascii="Times New Roman" w:eastAsia="Times New Roman" w:hAnsi="Times New Roman" w:cs="Times New Roman"/>
          <w:color w:val="383838"/>
          <w:sz w:val="24"/>
          <w:szCs w:val="24"/>
          <w:lang w:eastAsia="ru-RU"/>
        </w:rPr>
        <w:t xml:space="preserve"> сельской Думой Верхнепогроменского сельского поселения правомочного заседания в течение трех месяцев подряд.</w:t>
      </w:r>
      <w:proofErr w:type="gramEnd"/>
    </w:p>
    <w:p w:rsidR="00D97F7A" w:rsidRPr="00C21C20" w:rsidRDefault="00D97F7A" w:rsidP="00C21C20">
      <w:pPr>
        <w:spacing w:after="0" w:line="240" w:lineRule="auto"/>
        <w:jc w:val="both"/>
        <w:rPr>
          <w:rFonts w:ascii="Times New Roman" w:hAnsi="Times New Roman" w:cs="Times New Roman"/>
          <w:sz w:val="24"/>
          <w:szCs w:val="24"/>
        </w:rPr>
      </w:pPr>
    </w:p>
    <w:sectPr w:rsidR="00D97F7A" w:rsidRPr="00C21C20" w:rsidSect="00D97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C20"/>
    <w:rsid w:val="002B33B1"/>
    <w:rsid w:val="007C16A7"/>
    <w:rsid w:val="00C21C20"/>
    <w:rsid w:val="00C7732B"/>
    <w:rsid w:val="00D02D77"/>
    <w:rsid w:val="00D97F7A"/>
    <w:rsid w:val="00F642D1"/>
    <w:rsid w:val="00FA5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B1"/>
  </w:style>
  <w:style w:type="paragraph" w:styleId="1">
    <w:name w:val="heading 1"/>
    <w:basedOn w:val="a"/>
    <w:next w:val="a"/>
    <w:link w:val="10"/>
    <w:uiPriority w:val="9"/>
    <w:qFormat/>
    <w:rsid w:val="002B3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3B1"/>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2B33B1"/>
    <w:rPr>
      <w:b/>
      <w:bCs/>
    </w:rPr>
  </w:style>
  <w:style w:type="character" w:styleId="a4">
    <w:name w:val="Emphasis"/>
    <w:basedOn w:val="a0"/>
    <w:uiPriority w:val="20"/>
    <w:qFormat/>
    <w:rsid w:val="002B33B1"/>
    <w:rPr>
      <w:i/>
      <w:iCs/>
    </w:rPr>
  </w:style>
  <w:style w:type="paragraph" w:styleId="a5">
    <w:name w:val="No Spacing"/>
    <w:uiPriority w:val="1"/>
    <w:qFormat/>
    <w:rsid w:val="002B33B1"/>
    <w:pPr>
      <w:spacing w:after="0" w:line="240" w:lineRule="auto"/>
    </w:pPr>
  </w:style>
  <w:style w:type="paragraph" w:styleId="2">
    <w:name w:val="Quote"/>
    <w:basedOn w:val="a"/>
    <w:next w:val="a"/>
    <w:link w:val="20"/>
    <w:uiPriority w:val="29"/>
    <w:qFormat/>
    <w:rsid w:val="002B33B1"/>
    <w:rPr>
      <w:i/>
      <w:iCs/>
      <w:color w:val="000000" w:themeColor="text1"/>
    </w:rPr>
  </w:style>
  <w:style w:type="character" w:customStyle="1" w:styleId="20">
    <w:name w:val="Цитата 2 Знак"/>
    <w:basedOn w:val="a0"/>
    <w:link w:val="2"/>
    <w:uiPriority w:val="29"/>
    <w:rsid w:val="002B33B1"/>
    <w:rPr>
      <w:i/>
      <w:iCs/>
      <w:color w:val="000000" w:themeColor="text1"/>
    </w:rPr>
  </w:style>
  <w:style w:type="paragraph" w:styleId="a6">
    <w:name w:val="Intense Quote"/>
    <w:basedOn w:val="a"/>
    <w:next w:val="a"/>
    <w:link w:val="a7"/>
    <w:uiPriority w:val="30"/>
    <w:qFormat/>
    <w:rsid w:val="002B33B1"/>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2B33B1"/>
    <w:rPr>
      <w:b/>
      <w:bCs/>
      <w:i/>
      <w:iCs/>
      <w:color w:val="4F81BD" w:themeColor="accent1"/>
    </w:rPr>
  </w:style>
  <w:style w:type="character" w:styleId="a8">
    <w:name w:val="Subtle Reference"/>
    <w:basedOn w:val="a0"/>
    <w:uiPriority w:val="31"/>
    <w:qFormat/>
    <w:rsid w:val="002B33B1"/>
    <w:rPr>
      <w:smallCaps/>
      <w:color w:val="C0504D" w:themeColor="accent2"/>
      <w:u w:val="single"/>
    </w:rPr>
  </w:style>
  <w:style w:type="paragraph" w:styleId="a9">
    <w:name w:val="Normal (Web)"/>
    <w:basedOn w:val="a"/>
    <w:uiPriority w:val="99"/>
    <w:semiHidden/>
    <w:unhideWhenUsed/>
    <w:rsid w:val="00C2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21C20"/>
    <w:rPr>
      <w:color w:val="0000FF"/>
      <w:u w:val="single"/>
    </w:rPr>
  </w:style>
  <w:style w:type="paragraph" w:styleId="ab">
    <w:name w:val="Balloon Text"/>
    <w:basedOn w:val="a"/>
    <w:link w:val="ac"/>
    <w:uiPriority w:val="99"/>
    <w:semiHidden/>
    <w:unhideWhenUsed/>
    <w:rsid w:val="00C21C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1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5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b1acfaba8aogehbegmfv5d.xn--p1ai/index.php?option=com_content&amp;view=category&amp;id=18:2013-04-24-15-07-37&amp;Itemid=32" TargetMode="External"/><Relationship Id="rId5" Type="http://schemas.openxmlformats.org/officeDocument/2006/relationships/hyperlink" Target="http://xn--b1acfaba8aogehbegmfv5d.xn--p1ai/index.php?option=com_content&amp;view=category&amp;id=18:2013-04-24-15-07-37&amp;Itemid=3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2019-10-28T09:12:00Z</dcterms:created>
  <dcterms:modified xsi:type="dcterms:W3CDTF">2019-10-28T09:14:00Z</dcterms:modified>
</cp:coreProperties>
</file>