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DD0" w:rsidRPr="00B76CD3" w:rsidRDefault="00514DD0" w:rsidP="00514DD0">
      <w:pPr>
        <w:jc w:val="center"/>
        <w:rPr>
          <w:color w:val="000000"/>
        </w:rPr>
      </w:pPr>
      <w:r>
        <w:rPr>
          <w:noProof/>
          <w:color w:val="000000"/>
        </w:rPr>
        <w:drawing>
          <wp:inline distT="0" distB="0" distL="0" distR="0">
            <wp:extent cx="161925" cy="76200"/>
            <wp:effectExtent l="19050" t="0" r="9525" b="0"/>
            <wp:docPr id="1"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5" cstate="print"/>
                    <a:srcRect/>
                    <a:stretch>
                      <a:fillRect/>
                    </a:stretch>
                  </pic:blipFill>
                  <pic:spPr bwMode="auto">
                    <a:xfrm>
                      <a:off x="0" y="0"/>
                      <a:ext cx="161925" cy="76200"/>
                    </a:xfrm>
                    <a:prstGeom prst="rect">
                      <a:avLst/>
                    </a:prstGeom>
                    <a:solidFill>
                      <a:srgbClr val="FFFFFF"/>
                    </a:solidFill>
                    <a:ln w="9525">
                      <a:noFill/>
                      <a:miter lim="800000"/>
                      <a:headEnd/>
                      <a:tailEnd/>
                    </a:ln>
                  </pic:spPr>
                </pic:pic>
              </a:graphicData>
            </a:graphic>
          </wp:inline>
        </w:drawing>
      </w:r>
    </w:p>
    <w:p w:rsidR="00514DD0" w:rsidRPr="00B76CD3" w:rsidRDefault="00514DD0" w:rsidP="00514DD0">
      <w:pPr>
        <w:jc w:val="center"/>
        <w:rPr>
          <w:color w:val="000000"/>
        </w:rPr>
      </w:pPr>
      <w:r>
        <w:rPr>
          <w:noProof/>
          <w:color w:val="000000"/>
        </w:rPr>
        <w:drawing>
          <wp:inline distT="0" distB="0" distL="0" distR="0">
            <wp:extent cx="447675" cy="504825"/>
            <wp:effectExtent l="19050" t="0" r="9525" b="0"/>
            <wp:docPr id="2"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6" cstate="print"/>
                    <a:srcRect/>
                    <a:stretch>
                      <a:fillRect/>
                    </a:stretch>
                  </pic:blipFill>
                  <pic:spPr bwMode="auto">
                    <a:xfrm>
                      <a:off x="0" y="0"/>
                      <a:ext cx="447675" cy="504825"/>
                    </a:xfrm>
                    <a:prstGeom prst="rect">
                      <a:avLst/>
                    </a:prstGeom>
                    <a:solidFill>
                      <a:srgbClr val="00FF00"/>
                    </a:solidFill>
                    <a:ln w="9525">
                      <a:noFill/>
                      <a:miter lim="800000"/>
                      <a:headEnd/>
                      <a:tailEnd/>
                    </a:ln>
                  </pic:spPr>
                </pic:pic>
              </a:graphicData>
            </a:graphic>
          </wp:inline>
        </w:drawing>
      </w:r>
    </w:p>
    <w:p w:rsidR="00514DD0" w:rsidRPr="00B76CD3" w:rsidRDefault="00514DD0" w:rsidP="00514DD0">
      <w:pPr>
        <w:jc w:val="center"/>
        <w:rPr>
          <w:b/>
          <w:color w:val="000000"/>
          <w:sz w:val="28"/>
          <w:szCs w:val="28"/>
        </w:rPr>
      </w:pPr>
      <w:r w:rsidRPr="00B76CD3">
        <w:rPr>
          <w:b/>
          <w:color w:val="000000"/>
          <w:sz w:val="28"/>
          <w:szCs w:val="28"/>
        </w:rPr>
        <w:t xml:space="preserve">А Д М И Н И С Т </w:t>
      </w:r>
      <w:proofErr w:type="gramStart"/>
      <w:r w:rsidRPr="00B76CD3">
        <w:rPr>
          <w:b/>
          <w:color w:val="000000"/>
          <w:sz w:val="28"/>
          <w:szCs w:val="28"/>
        </w:rPr>
        <w:t>Р</w:t>
      </w:r>
      <w:proofErr w:type="gramEnd"/>
      <w:r w:rsidRPr="00B76CD3">
        <w:rPr>
          <w:b/>
          <w:color w:val="000000"/>
          <w:sz w:val="28"/>
          <w:szCs w:val="28"/>
        </w:rPr>
        <w:t xml:space="preserve"> А Ц И Я</w:t>
      </w:r>
    </w:p>
    <w:p w:rsidR="00514DD0" w:rsidRPr="00B76CD3" w:rsidRDefault="00514DD0" w:rsidP="00514DD0">
      <w:pPr>
        <w:jc w:val="center"/>
        <w:rPr>
          <w:b/>
          <w:color w:val="000000"/>
        </w:rPr>
      </w:pPr>
      <w:r w:rsidRPr="00B76CD3">
        <w:rPr>
          <w:b/>
          <w:color w:val="000000"/>
        </w:rPr>
        <w:t>ВЕРХНЕПОГРОМЕНСКОГО  СЕЛЬСКОГО  ПОСЕЛЕНИЯ</w:t>
      </w:r>
    </w:p>
    <w:p w:rsidR="00514DD0" w:rsidRPr="00B76CD3" w:rsidRDefault="00514DD0" w:rsidP="00514DD0">
      <w:pPr>
        <w:jc w:val="center"/>
        <w:rPr>
          <w:b/>
          <w:color w:val="000000"/>
        </w:rPr>
      </w:pPr>
      <w:r w:rsidRPr="00B76CD3">
        <w:rPr>
          <w:b/>
          <w:color w:val="000000"/>
        </w:rPr>
        <w:t>СРЕДНЕАХТУБИНСКОГО  РАЙОНА   ВОЛГОГРАДСКОЙ  ОБЛАСТИ</w:t>
      </w:r>
    </w:p>
    <w:p w:rsidR="00514DD0" w:rsidRPr="00B76CD3" w:rsidRDefault="00514DD0" w:rsidP="00514DD0">
      <w:pPr>
        <w:jc w:val="center"/>
        <w:rPr>
          <w:b/>
          <w:color w:val="000000"/>
        </w:rPr>
      </w:pPr>
    </w:p>
    <w:p w:rsidR="00514DD0" w:rsidRPr="00B76CD3" w:rsidRDefault="00514DD0" w:rsidP="00514DD0">
      <w:pPr>
        <w:shd w:val="clear" w:color="auto" w:fill="FFFFFF"/>
        <w:autoSpaceDE w:val="0"/>
        <w:autoSpaceDN w:val="0"/>
        <w:adjustRightInd w:val="0"/>
        <w:jc w:val="center"/>
        <w:rPr>
          <w:rFonts w:ascii="Times New Roman CYR" w:hAnsi="Times New Roman CYR" w:cs="Times New Roman CYR"/>
          <w:b/>
          <w:bCs/>
          <w:color w:val="000000"/>
          <w:sz w:val="36"/>
          <w:szCs w:val="36"/>
        </w:rPr>
      </w:pPr>
      <w:proofErr w:type="gramStart"/>
      <w:r w:rsidRPr="00B76CD3">
        <w:rPr>
          <w:rFonts w:ascii="Times New Roman CYR" w:hAnsi="Times New Roman CYR" w:cs="Times New Roman CYR"/>
          <w:b/>
          <w:bCs/>
          <w:color w:val="000000"/>
          <w:sz w:val="36"/>
          <w:szCs w:val="36"/>
        </w:rPr>
        <w:t>П</w:t>
      </w:r>
      <w:proofErr w:type="gramEnd"/>
      <w:r w:rsidRPr="00B76CD3">
        <w:rPr>
          <w:rFonts w:ascii="Times New Roman CYR" w:hAnsi="Times New Roman CYR" w:cs="Times New Roman CYR"/>
          <w:b/>
          <w:bCs/>
          <w:color w:val="000000"/>
          <w:sz w:val="36"/>
          <w:szCs w:val="36"/>
        </w:rPr>
        <w:t xml:space="preserve"> О С Т А Н О В Л Е Н И Е</w:t>
      </w:r>
    </w:p>
    <w:p w:rsidR="00514DD0" w:rsidRPr="00B76CD3" w:rsidRDefault="00514DD0" w:rsidP="00514DD0">
      <w:pPr>
        <w:jc w:val="center"/>
        <w:rPr>
          <w:color w:val="000000"/>
          <w:sz w:val="28"/>
          <w:szCs w:val="28"/>
        </w:rPr>
      </w:pPr>
    </w:p>
    <w:p w:rsidR="00514DD0" w:rsidRPr="00FC5198" w:rsidRDefault="00514DD0" w:rsidP="00514DD0">
      <w:pPr>
        <w:shd w:val="clear" w:color="auto" w:fill="FFFFFF"/>
        <w:rPr>
          <w:sz w:val="28"/>
          <w:szCs w:val="28"/>
        </w:rPr>
      </w:pPr>
      <w:r>
        <w:rPr>
          <w:sz w:val="28"/>
          <w:szCs w:val="28"/>
        </w:rPr>
        <w:t xml:space="preserve">от 27 июня  2017 г. № </w:t>
      </w:r>
      <w:r w:rsidR="005A49D9">
        <w:rPr>
          <w:sz w:val="28"/>
          <w:szCs w:val="28"/>
        </w:rPr>
        <w:t>26</w:t>
      </w:r>
    </w:p>
    <w:p w:rsidR="00514DD0" w:rsidRPr="00FC5198" w:rsidRDefault="00514DD0" w:rsidP="00514DD0">
      <w:pPr>
        <w:shd w:val="clear" w:color="auto" w:fill="FFFFFF"/>
        <w:rPr>
          <w:sz w:val="28"/>
          <w:szCs w:val="28"/>
        </w:rPr>
      </w:pPr>
      <w:r w:rsidRPr="00FC5198">
        <w:rPr>
          <w:sz w:val="28"/>
          <w:szCs w:val="28"/>
        </w:rPr>
        <w:t> </w:t>
      </w:r>
    </w:p>
    <w:p w:rsidR="00514DD0" w:rsidRPr="003E1836" w:rsidRDefault="00514DD0" w:rsidP="00514DD0">
      <w:pPr>
        <w:pStyle w:val="ConsPlusTitle"/>
        <w:widowControl/>
        <w:ind w:left="540"/>
        <w:jc w:val="both"/>
        <w:rPr>
          <w:rStyle w:val="a3"/>
          <w:sz w:val="28"/>
          <w:szCs w:val="28"/>
        </w:rPr>
      </w:pPr>
      <w:r w:rsidRPr="003E1836">
        <w:rPr>
          <w:b w:val="0"/>
          <w:bCs w:val="0"/>
          <w:sz w:val="28"/>
          <w:szCs w:val="28"/>
        </w:rPr>
        <w:t>О внесении изменений в постановление администрации Верхнепогроменского сельского поселения от 13.03.2015 г. № 15  «</w:t>
      </w:r>
      <w:r w:rsidRPr="003E1836">
        <w:rPr>
          <w:b w:val="0"/>
          <w:sz w:val="28"/>
          <w:szCs w:val="28"/>
        </w:rPr>
        <w:t xml:space="preserve">Об утверждении административного регламента по осуществлению муниципальной функции «Осуществление муниципального </w:t>
      </w:r>
      <w:proofErr w:type="gramStart"/>
      <w:r w:rsidRPr="003E1836">
        <w:rPr>
          <w:b w:val="0"/>
          <w:sz w:val="28"/>
          <w:szCs w:val="28"/>
        </w:rPr>
        <w:t>контроля за</w:t>
      </w:r>
      <w:proofErr w:type="gramEnd"/>
      <w:r w:rsidRPr="003E1836">
        <w:rPr>
          <w:b w:val="0"/>
          <w:sz w:val="28"/>
          <w:szCs w:val="28"/>
        </w:rPr>
        <w:t xml:space="preserve"> обеспечением сохранности автомобильных дорог местного значения Верхнепогроменского сельского поселения</w:t>
      </w:r>
      <w:r w:rsidRPr="003E1836">
        <w:rPr>
          <w:rStyle w:val="a3"/>
          <w:sz w:val="28"/>
          <w:szCs w:val="28"/>
        </w:rPr>
        <w:t xml:space="preserve"> Среднеахтубинского района Волгоградской области»</w:t>
      </w:r>
    </w:p>
    <w:p w:rsidR="00514DD0" w:rsidRPr="003E1836" w:rsidRDefault="00514DD0" w:rsidP="00514DD0">
      <w:pPr>
        <w:shd w:val="clear" w:color="auto" w:fill="FFFFFF"/>
        <w:jc w:val="both"/>
        <w:rPr>
          <w:sz w:val="28"/>
          <w:szCs w:val="28"/>
        </w:rPr>
      </w:pPr>
      <w:r w:rsidRPr="003E1836">
        <w:rPr>
          <w:sz w:val="28"/>
          <w:szCs w:val="28"/>
        </w:rPr>
        <w:t>  </w:t>
      </w:r>
    </w:p>
    <w:p w:rsidR="00EC733E" w:rsidRPr="00AD34D5" w:rsidRDefault="00514DD0" w:rsidP="004907F9">
      <w:pPr>
        <w:pStyle w:val="2"/>
        <w:shd w:val="clear" w:color="auto" w:fill="FFFFFF"/>
        <w:spacing w:before="0" w:beforeAutospacing="0" w:after="0" w:afterAutospacing="0"/>
        <w:ind w:firstLine="709"/>
        <w:jc w:val="both"/>
        <w:rPr>
          <w:b w:val="0"/>
          <w:sz w:val="28"/>
          <w:szCs w:val="28"/>
        </w:rPr>
      </w:pPr>
      <w:r w:rsidRPr="00AD34D5">
        <w:rPr>
          <w:b w:val="0"/>
          <w:sz w:val="28"/>
          <w:szCs w:val="28"/>
        </w:rPr>
        <w:t xml:space="preserve">Рассмотрев ПРОТЕСТ прокуратуры Среднеахтубинского района от 22.05.2017 г. № 7/49-2017 на постановление администрации Верхнепогроменского сельского поселения </w:t>
      </w:r>
      <w:r w:rsidRPr="00AD34D5">
        <w:rPr>
          <w:b w:val="0"/>
          <w:bCs w:val="0"/>
          <w:sz w:val="28"/>
          <w:szCs w:val="28"/>
        </w:rPr>
        <w:t>от 13.03.2015 г. № 15</w:t>
      </w:r>
      <w:r w:rsidR="00EC733E" w:rsidRPr="00AD34D5">
        <w:rPr>
          <w:b w:val="0"/>
          <w:bCs w:val="0"/>
          <w:sz w:val="28"/>
          <w:szCs w:val="28"/>
        </w:rPr>
        <w:t xml:space="preserve">, </w:t>
      </w:r>
      <w:proofErr w:type="gramStart"/>
      <w:r w:rsidR="00EC733E" w:rsidRPr="00AD34D5">
        <w:rPr>
          <w:b w:val="0"/>
          <w:bCs w:val="0"/>
          <w:sz w:val="28"/>
          <w:szCs w:val="28"/>
        </w:rPr>
        <w:t>во</w:t>
      </w:r>
      <w:proofErr w:type="gramEnd"/>
      <w:r w:rsidR="00EC733E" w:rsidRPr="00AD34D5">
        <w:rPr>
          <w:b w:val="0"/>
          <w:bCs w:val="0"/>
          <w:sz w:val="28"/>
          <w:szCs w:val="28"/>
        </w:rPr>
        <w:t xml:space="preserve"> исполнении требований Федерального закона Российской Федерации от 26.12.2008г.№294 –ФЗ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03 июля 2016 года № 277-ФЗ «О внесении изменений в Федеральный закон «О защите прав юридических лиц и индивидуальных </w:t>
      </w:r>
      <w:r w:rsidR="004907F9">
        <w:rPr>
          <w:b w:val="0"/>
          <w:bCs w:val="0"/>
          <w:sz w:val="28"/>
          <w:szCs w:val="28"/>
        </w:rPr>
        <w:t xml:space="preserve">   </w:t>
      </w:r>
      <w:r w:rsidR="00EC733E" w:rsidRPr="00AD34D5">
        <w:rPr>
          <w:b w:val="0"/>
          <w:bCs w:val="0"/>
          <w:sz w:val="28"/>
          <w:szCs w:val="28"/>
        </w:rPr>
        <w:t xml:space="preserve">предпринимателей при осуществлении государственного </w:t>
      </w:r>
      <w:r w:rsidR="004907F9">
        <w:rPr>
          <w:b w:val="0"/>
          <w:bCs w:val="0"/>
          <w:sz w:val="28"/>
          <w:szCs w:val="28"/>
        </w:rPr>
        <w:t xml:space="preserve">   </w:t>
      </w:r>
      <w:r w:rsidR="00EC733E" w:rsidRPr="00AD34D5">
        <w:rPr>
          <w:b w:val="0"/>
          <w:bCs w:val="0"/>
          <w:sz w:val="28"/>
          <w:szCs w:val="28"/>
        </w:rPr>
        <w:t>контроля (надзора)</w:t>
      </w:r>
      <w:r w:rsidR="004907F9">
        <w:rPr>
          <w:b w:val="0"/>
          <w:bCs w:val="0"/>
          <w:sz w:val="28"/>
          <w:szCs w:val="28"/>
        </w:rPr>
        <w:t xml:space="preserve">   </w:t>
      </w:r>
      <w:r w:rsidR="00EC733E" w:rsidRPr="00AD34D5">
        <w:rPr>
          <w:b w:val="0"/>
          <w:bCs w:val="0"/>
          <w:sz w:val="28"/>
          <w:szCs w:val="28"/>
        </w:rPr>
        <w:t xml:space="preserve"> и </w:t>
      </w:r>
      <w:r w:rsidR="004907F9">
        <w:rPr>
          <w:b w:val="0"/>
          <w:bCs w:val="0"/>
          <w:sz w:val="28"/>
          <w:szCs w:val="28"/>
        </w:rPr>
        <w:t xml:space="preserve">  м</w:t>
      </w:r>
      <w:r w:rsidR="00EC733E" w:rsidRPr="00AD34D5">
        <w:rPr>
          <w:b w:val="0"/>
          <w:bCs w:val="0"/>
          <w:sz w:val="28"/>
          <w:szCs w:val="28"/>
        </w:rPr>
        <w:t>униципального контроля»</w:t>
      </w:r>
      <w:proofErr w:type="gramStart"/>
      <w:r w:rsidR="00EC733E" w:rsidRPr="00AD34D5">
        <w:rPr>
          <w:b w:val="0"/>
          <w:bCs w:val="0"/>
          <w:sz w:val="28"/>
          <w:szCs w:val="28"/>
        </w:rPr>
        <w:t xml:space="preserve"> ,</w:t>
      </w:r>
      <w:proofErr w:type="gramEnd"/>
      <w:r w:rsidR="00EC733E" w:rsidRPr="00AD34D5">
        <w:rPr>
          <w:b w:val="0"/>
          <w:bCs w:val="0"/>
          <w:sz w:val="28"/>
          <w:szCs w:val="28"/>
        </w:rPr>
        <w:t xml:space="preserve"> Федерального закона</w:t>
      </w:r>
      <w:r w:rsidR="004907F9">
        <w:rPr>
          <w:b w:val="0"/>
          <w:bCs w:val="0"/>
          <w:sz w:val="28"/>
          <w:szCs w:val="28"/>
        </w:rPr>
        <w:t xml:space="preserve">    </w:t>
      </w:r>
      <w:r w:rsidR="00EC733E" w:rsidRPr="00AD34D5">
        <w:rPr>
          <w:b w:val="0"/>
          <w:bCs w:val="0"/>
          <w:sz w:val="28"/>
          <w:szCs w:val="28"/>
        </w:rPr>
        <w:t xml:space="preserve"> Российской </w:t>
      </w:r>
      <w:r w:rsidR="004907F9">
        <w:rPr>
          <w:b w:val="0"/>
          <w:bCs w:val="0"/>
          <w:sz w:val="28"/>
          <w:szCs w:val="28"/>
        </w:rPr>
        <w:t xml:space="preserve">    </w:t>
      </w:r>
      <w:r w:rsidR="00EC733E" w:rsidRPr="00AD34D5">
        <w:rPr>
          <w:b w:val="0"/>
          <w:bCs w:val="0"/>
          <w:sz w:val="28"/>
          <w:szCs w:val="28"/>
        </w:rPr>
        <w:t>Федерации</w:t>
      </w:r>
      <w:r w:rsidR="004907F9">
        <w:rPr>
          <w:b w:val="0"/>
          <w:bCs w:val="0"/>
          <w:sz w:val="28"/>
          <w:szCs w:val="28"/>
        </w:rPr>
        <w:t xml:space="preserve">   </w:t>
      </w:r>
      <w:r w:rsidR="00EC733E" w:rsidRPr="00AD34D5">
        <w:rPr>
          <w:b w:val="0"/>
          <w:bCs w:val="0"/>
          <w:sz w:val="28"/>
          <w:szCs w:val="28"/>
        </w:rPr>
        <w:t xml:space="preserve"> от 06.10.2003г. №131-ФЗ «Об общих </w:t>
      </w:r>
      <w:r w:rsidR="004907F9">
        <w:rPr>
          <w:b w:val="0"/>
          <w:bCs w:val="0"/>
          <w:sz w:val="28"/>
          <w:szCs w:val="28"/>
        </w:rPr>
        <w:t xml:space="preserve">  </w:t>
      </w:r>
      <w:r w:rsidR="00EC733E" w:rsidRPr="00AD34D5">
        <w:rPr>
          <w:b w:val="0"/>
          <w:bCs w:val="0"/>
          <w:sz w:val="28"/>
          <w:szCs w:val="28"/>
        </w:rPr>
        <w:t xml:space="preserve">принципах </w:t>
      </w:r>
      <w:r w:rsidR="004907F9">
        <w:rPr>
          <w:b w:val="0"/>
          <w:bCs w:val="0"/>
          <w:sz w:val="28"/>
          <w:szCs w:val="28"/>
        </w:rPr>
        <w:t xml:space="preserve">   </w:t>
      </w:r>
      <w:r w:rsidR="00EC733E" w:rsidRPr="00AD34D5">
        <w:rPr>
          <w:b w:val="0"/>
          <w:bCs w:val="0"/>
          <w:sz w:val="28"/>
          <w:szCs w:val="28"/>
        </w:rPr>
        <w:t xml:space="preserve">организации местного </w:t>
      </w:r>
      <w:r w:rsidR="004907F9">
        <w:rPr>
          <w:b w:val="0"/>
          <w:bCs w:val="0"/>
          <w:sz w:val="28"/>
          <w:szCs w:val="28"/>
        </w:rPr>
        <w:t xml:space="preserve"> </w:t>
      </w:r>
      <w:r w:rsidR="00EC733E" w:rsidRPr="00AD34D5">
        <w:rPr>
          <w:b w:val="0"/>
          <w:bCs w:val="0"/>
          <w:sz w:val="28"/>
          <w:szCs w:val="28"/>
        </w:rPr>
        <w:t xml:space="preserve">самоуправления в РФ», </w:t>
      </w:r>
      <w:r w:rsidR="004907F9">
        <w:rPr>
          <w:b w:val="0"/>
          <w:bCs w:val="0"/>
          <w:sz w:val="28"/>
          <w:szCs w:val="28"/>
        </w:rPr>
        <w:t xml:space="preserve"> </w:t>
      </w:r>
      <w:r w:rsidR="00EC733E" w:rsidRPr="00AD34D5">
        <w:rPr>
          <w:b w:val="0"/>
          <w:sz w:val="28"/>
          <w:szCs w:val="28"/>
        </w:rPr>
        <w:t xml:space="preserve">  </w:t>
      </w:r>
      <w:proofErr w:type="spellStart"/>
      <w:r w:rsidR="00EC733E" w:rsidRPr="00AD34D5">
        <w:rPr>
          <w:b w:val="0"/>
          <w:sz w:val="28"/>
          <w:szCs w:val="28"/>
        </w:rPr>
        <w:t>п</w:t>
      </w:r>
      <w:proofErr w:type="spellEnd"/>
      <w:r w:rsidR="00EC733E" w:rsidRPr="00AD34D5">
        <w:rPr>
          <w:b w:val="0"/>
          <w:sz w:val="28"/>
          <w:szCs w:val="28"/>
        </w:rPr>
        <w:t xml:space="preserve"> о с т а </w:t>
      </w:r>
      <w:proofErr w:type="spellStart"/>
      <w:r w:rsidR="00EC733E" w:rsidRPr="00AD34D5">
        <w:rPr>
          <w:b w:val="0"/>
          <w:sz w:val="28"/>
          <w:szCs w:val="28"/>
        </w:rPr>
        <w:t>н</w:t>
      </w:r>
      <w:proofErr w:type="spellEnd"/>
      <w:r w:rsidR="00EC733E" w:rsidRPr="00AD34D5">
        <w:rPr>
          <w:b w:val="0"/>
          <w:sz w:val="28"/>
          <w:szCs w:val="28"/>
        </w:rPr>
        <w:t xml:space="preserve"> о в л я </w:t>
      </w:r>
      <w:proofErr w:type="spellStart"/>
      <w:r w:rsidR="00EC733E" w:rsidRPr="00AD34D5">
        <w:rPr>
          <w:b w:val="0"/>
          <w:sz w:val="28"/>
          <w:szCs w:val="28"/>
        </w:rPr>
        <w:t>ю</w:t>
      </w:r>
      <w:proofErr w:type="spellEnd"/>
      <w:r w:rsidR="00EC733E" w:rsidRPr="00AD34D5">
        <w:rPr>
          <w:b w:val="0"/>
          <w:sz w:val="28"/>
          <w:szCs w:val="28"/>
        </w:rPr>
        <w:t xml:space="preserve"> :</w:t>
      </w:r>
    </w:p>
    <w:p w:rsidR="00EC733E" w:rsidRPr="00AD34D5" w:rsidRDefault="00EC733E" w:rsidP="00AD34D5">
      <w:pPr>
        <w:pStyle w:val="ConsPlusTitle"/>
        <w:widowControl/>
        <w:numPr>
          <w:ilvl w:val="0"/>
          <w:numId w:val="1"/>
        </w:numPr>
        <w:ind w:left="0" w:firstLine="0"/>
        <w:jc w:val="both"/>
        <w:rPr>
          <w:rStyle w:val="a3"/>
          <w:sz w:val="28"/>
          <w:szCs w:val="28"/>
        </w:rPr>
      </w:pPr>
      <w:r w:rsidRPr="00AD34D5">
        <w:rPr>
          <w:b w:val="0"/>
          <w:sz w:val="28"/>
          <w:szCs w:val="28"/>
        </w:rPr>
        <w:t xml:space="preserve">Внести изменения в постановление </w:t>
      </w:r>
      <w:r w:rsidRPr="00AD34D5">
        <w:rPr>
          <w:b w:val="0"/>
          <w:bCs w:val="0"/>
          <w:sz w:val="28"/>
          <w:szCs w:val="28"/>
        </w:rPr>
        <w:t>администрации Верхнепогроменского сельского поселения от 13.03.2015 г. № 15  «</w:t>
      </w:r>
      <w:r w:rsidRPr="00AD34D5">
        <w:rPr>
          <w:b w:val="0"/>
          <w:sz w:val="28"/>
          <w:szCs w:val="28"/>
        </w:rPr>
        <w:t xml:space="preserve">Об утверждении административного регламента по осуществлению муниципальной функции «Осуществление муниципального </w:t>
      </w:r>
      <w:proofErr w:type="gramStart"/>
      <w:r w:rsidRPr="00AD34D5">
        <w:rPr>
          <w:b w:val="0"/>
          <w:sz w:val="28"/>
          <w:szCs w:val="28"/>
        </w:rPr>
        <w:t>контроля за</w:t>
      </w:r>
      <w:proofErr w:type="gramEnd"/>
      <w:r w:rsidRPr="00AD34D5">
        <w:rPr>
          <w:b w:val="0"/>
          <w:sz w:val="28"/>
          <w:szCs w:val="28"/>
        </w:rPr>
        <w:t xml:space="preserve"> обеспечением сохранности автомобильных дорог местного значения Верхнепогроменского сельского поселения</w:t>
      </w:r>
      <w:r w:rsidRPr="00AD34D5">
        <w:rPr>
          <w:rStyle w:val="a3"/>
          <w:sz w:val="28"/>
          <w:szCs w:val="28"/>
        </w:rPr>
        <w:t xml:space="preserve"> Среднеахтубинского района Волгоградской области»</w:t>
      </w:r>
    </w:p>
    <w:p w:rsidR="00373322" w:rsidRPr="00AD34D5" w:rsidRDefault="006306DB" w:rsidP="00AD34D5">
      <w:pPr>
        <w:pStyle w:val="ConsPlusTitle"/>
        <w:widowControl/>
        <w:numPr>
          <w:ilvl w:val="0"/>
          <w:numId w:val="2"/>
        </w:numPr>
        <w:ind w:left="0" w:firstLine="0"/>
        <w:jc w:val="both"/>
        <w:rPr>
          <w:b w:val="0"/>
          <w:bCs w:val="0"/>
          <w:sz w:val="28"/>
          <w:szCs w:val="28"/>
        </w:rPr>
      </w:pPr>
      <w:r w:rsidRPr="00AD34D5">
        <w:rPr>
          <w:rStyle w:val="a3"/>
          <w:sz w:val="28"/>
          <w:szCs w:val="28"/>
        </w:rPr>
        <w:t>В подпункт 3.4.1</w:t>
      </w:r>
      <w:r w:rsidR="00377C36" w:rsidRPr="00AD34D5">
        <w:rPr>
          <w:rStyle w:val="a3"/>
          <w:sz w:val="28"/>
          <w:szCs w:val="28"/>
        </w:rPr>
        <w:t>.</w:t>
      </w:r>
      <w:r w:rsidRPr="00AD34D5">
        <w:rPr>
          <w:rStyle w:val="a3"/>
          <w:sz w:val="28"/>
          <w:szCs w:val="28"/>
        </w:rPr>
        <w:t xml:space="preserve"> </w:t>
      </w:r>
      <w:r w:rsidRPr="00AD34D5">
        <w:rPr>
          <w:b w:val="0"/>
          <w:bCs w:val="0"/>
          <w:sz w:val="28"/>
          <w:szCs w:val="28"/>
        </w:rPr>
        <w:t xml:space="preserve">административного регламента осуществления муниципального </w:t>
      </w:r>
      <w:proofErr w:type="gramStart"/>
      <w:r w:rsidRPr="00AD34D5">
        <w:rPr>
          <w:b w:val="0"/>
          <w:bCs w:val="0"/>
          <w:sz w:val="28"/>
          <w:szCs w:val="28"/>
        </w:rPr>
        <w:t>контроля за</w:t>
      </w:r>
      <w:proofErr w:type="gramEnd"/>
      <w:r w:rsidRPr="00AD34D5">
        <w:rPr>
          <w:b w:val="0"/>
          <w:bCs w:val="0"/>
          <w:sz w:val="28"/>
          <w:szCs w:val="28"/>
        </w:rPr>
        <w:t xml:space="preserve"> обеспечением  сохранности  автомобильных дорог местного значения Верхнепогроменского сельского поселения  Среднеахтубинского района Волгоградской области добавить </w:t>
      </w:r>
      <w:r w:rsidR="00373322" w:rsidRPr="00AD34D5">
        <w:rPr>
          <w:b w:val="0"/>
          <w:bCs w:val="0"/>
          <w:sz w:val="28"/>
          <w:szCs w:val="28"/>
        </w:rPr>
        <w:t>следующие основания</w:t>
      </w:r>
      <w:r w:rsidRPr="00AD34D5">
        <w:rPr>
          <w:b w:val="0"/>
          <w:bCs w:val="0"/>
          <w:sz w:val="28"/>
          <w:szCs w:val="28"/>
        </w:rPr>
        <w:t xml:space="preserve"> для проведения внеплановой проверки </w:t>
      </w:r>
    </w:p>
    <w:p w:rsidR="00373322" w:rsidRPr="00AD34D5" w:rsidRDefault="006306DB" w:rsidP="00AD34D5">
      <w:pPr>
        <w:pStyle w:val="ConsPlusTitle"/>
        <w:widowControl/>
        <w:jc w:val="both"/>
        <w:rPr>
          <w:b w:val="0"/>
          <w:bCs w:val="0"/>
          <w:sz w:val="28"/>
          <w:szCs w:val="28"/>
        </w:rPr>
      </w:pPr>
      <w:proofErr w:type="gramStart"/>
      <w:r w:rsidRPr="00AD34D5">
        <w:rPr>
          <w:b w:val="0"/>
          <w:bCs w:val="0"/>
          <w:sz w:val="28"/>
          <w:szCs w:val="28"/>
        </w:rPr>
        <w:lastRenderedPageBreak/>
        <w:t xml:space="preserve">– </w:t>
      </w:r>
      <w:r w:rsidR="00373322" w:rsidRPr="00AD34D5">
        <w:rPr>
          <w:b w:val="0"/>
          <w:bCs w:val="0"/>
          <w:sz w:val="28"/>
          <w:szCs w:val="28"/>
        </w:rPr>
        <w:t>«</w:t>
      </w:r>
      <w:r w:rsidRPr="00AD34D5">
        <w:rPr>
          <w:b w:val="0"/>
          <w:bCs w:val="0"/>
          <w:sz w:val="28"/>
          <w:szCs w:val="28"/>
        </w:rPr>
        <w:t>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w:t>
      </w:r>
      <w:r w:rsidR="00373322" w:rsidRPr="00AD34D5">
        <w:rPr>
          <w:b w:val="0"/>
          <w:bCs w:val="0"/>
          <w:sz w:val="28"/>
          <w:szCs w:val="28"/>
        </w:rPr>
        <w:t xml:space="preserve"> </w:t>
      </w:r>
      <w:r w:rsidRPr="00AD34D5">
        <w:rPr>
          <w:b w:val="0"/>
          <w:bCs w:val="0"/>
          <w:sz w:val="28"/>
          <w:szCs w:val="28"/>
        </w:rPr>
        <w:t>юридического лица, индивидуального предпринимателя</w:t>
      </w:r>
      <w:r w:rsidR="00373322" w:rsidRPr="00AD34D5">
        <w:rPr>
          <w:b w:val="0"/>
          <w:bCs w:val="0"/>
          <w:sz w:val="28"/>
          <w:szCs w:val="28"/>
        </w:rPr>
        <w:t xml:space="preserve"> </w:t>
      </w:r>
      <w:r w:rsidRPr="00AD34D5">
        <w:rPr>
          <w:b w:val="0"/>
          <w:bCs w:val="0"/>
          <w:sz w:val="28"/>
          <w:szCs w:val="28"/>
        </w:rPr>
        <w:t xml:space="preserve">предусмотрено правилами предоставления правового статуса, </w:t>
      </w:r>
      <w:r w:rsidR="00373322" w:rsidRPr="00AD34D5">
        <w:rPr>
          <w:b w:val="0"/>
          <w:bCs w:val="0"/>
          <w:sz w:val="28"/>
          <w:szCs w:val="28"/>
        </w:rPr>
        <w:t xml:space="preserve">разрешения (лицензии), выдачи разрешения (согласования)» </w:t>
      </w:r>
      <w:proofErr w:type="gramEnd"/>
    </w:p>
    <w:p w:rsidR="00AD34D5" w:rsidRPr="00AD34D5" w:rsidRDefault="00373322" w:rsidP="00AD34D5">
      <w:pPr>
        <w:pStyle w:val="ConsPlusTitle"/>
        <w:widowControl/>
        <w:jc w:val="both"/>
        <w:rPr>
          <w:b w:val="0"/>
          <w:bCs w:val="0"/>
          <w:sz w:val="28"/>
          <w:szCs w:val="28"/>
        </w:rPr>
      </w:pPr>
      <w:proofErr w:type="gramStart"/>
      <w:r w:rsidRPr="00AD34D5">
        <w:rPr>
          <w:b w:val="0"/>
          <w:bCs w:val="0"/>
          <w:sz w:val="28"/>
          <w:szCs w:val="28"/>
        </w:rPr>
        <w:t xml:space="preserve">- </w:t>
      </w:r>
      <w:r w:rsidR="00AD34D5" w:rsidRPr="00AD34D5">
        <w:rPr>
          <w:b w:val="0"/>
          <w:bCs w:val="0"/>
          <w:sz w:val="28"/>
          <w:szCs w:val="28"/>
        </w:rPr>
        <w:t>«</w:t>
      </w:r>
      <w:r w:rsidRPr="00AD34D5">
        <w:rPr>
          <w:b w:val="0"/>
          <w:bCs w:val="0"/>
          <w:sz w:val="28"/>
          <w:szCs w:val="28"/>
        </w:rPr>
        <w:t>мотивированное представление должностного лица органа муниципального контроля по результатам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w:t>
      </w:r>
      <w:r w:rsidR="00377C36" w:rsidRPr="00AD34D5">
        <w:rPr>
          <w:b w:val="0"/>
          <w:bCs w:val="0"/>
          <w:sz w:val="28"/>
          <w:szCs w:val="28"/>
        </w:rPr>
        <w:t xml:space="preserve">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r w:rsidR="00AD34D5" w:rsidRPr="00AD34D5">
        <w:rPr>
          <w:b w:val="0"/>
          <w:bCs w:val="0"/>
          <w:sz w:val="28"/>
          <w:szCs w:val="28"/>
        </w:rPr>
        <w:t xml:space="preserve"> </w:t>
      </w:r>
      <w:proofErr w:type="gramEnd"/>
    </w:p>
    <w:p w:rsidR="00AD34D5" w:rsidRPr="00AD34D5" w:rsidRDefault="00AD34D5" w:rsidP="00AD34D5">
      <w:pPr>
        <w:pStyle w:val="ConsPlusTitle"/>
        <w:widowControl/>
        <w:jc w:val="both"/>
        <w:rPr>
          <w:b w:val="0"/>
          <w:color w:val="000000"/>
          <w:sz w:val="28"/>
          <w:szCs w:val="28"/>
          <w:shd w:val="clear" w:color="auto" w:fill="FFFFFF"/>
        </w:rPr>
      </w:pPr>
      <w:r w:rsidRPr="00AD34D5">
        <w:rPr>
          <w:b w:val="0"/>
          <w:bCs w:val="0"/>
          <w:sz w:val="28"/>
          <w:szCs w:val="28"/>
        </w:rPr>
        <w:t xml:space="preserve">- «в) </w:t>
      </w:r>
      <w:r w:rsidRPr="00AD34D5">
        <w:rPr>
          <w:b w:val="0"/>
          <w:color w:val="000000"/>
          <w:sz w:val="28"/>
          <w:szCs w:val="28"/>
          <w:shd w:val="clear" w:color="auto" w:fill="FFFFFF"/>
        </w:rPr>
        <w:t>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w:t>
      </w:r>
      <w:r w:rsidRPr="00AD34D5">
        <w:rPr>
          <w:rStyle w:val="apple-converted-space"/>
          <w:b w:val="0"/>
          <w:color w:val="000000"/>
          <w:sz w:val="28"/>
          <w:szCs w:val="28"/>
          <w:shd w:val="clear" w:color="auto" w:fill="FFFFFF"/>
        </w:rPr>
        <w:t> </w:t>
      </w:r>
      <w:r w:rsidRPr="00AD34D5">
        <w:rPr>
          <w:b w:val="0"/>
          <w:sz w:val="28"/>
          <w:szCs w:val="28"/>
        </w:rPr>
        <w:t>обращался</w:t>
      </w:r>
      <w:r w:rsidRPr="00AD34D5">
        <w:rPr>
          <w:rStyle w:val="apple-converted-space"/>
          <w:b w:val="0"/>
          <w:color w:val="000000"/>
          <w:sz w:val="28"/>
          <w:szCs w:val="28"/>
          <w:shd w:val="clear" w:color="auto" w:fill="FFFFFF"/>
        </w:rPr>
        <w:t> </w:t>
      </w:r>
      <w:r w:rsidRPr="00AD34D5">
        <w:rPr>
          <w:b w:val="0"/>
          <w:color w:val="000000"/>
          <w:sz w:val="28"/>
          <w:szCs w:val="28"/>
          <w:shd w:val="clear" w:color="auto" w:fill="FFFFFF"/>
        </w:rPr>
        <w:t xml:space="preserve">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 </w:t>
      </w:r>
    </w:p>
    <w:p w:rsidR="00AD34D5" w:rsidRPr="00AD34D5" w:rsidRDefault="00AD34D5" w:rsidP="00AD34D5">
      <w:pPr>
        <w:pStyle w:val="ConsPlusTitle"/>
        <w:widowControl/>
        <w:jc w:val="both"/>
        <w:rPr>
          <w:b w:val="0"/>
          <w:color w:val="000000"/>
          <w:sz w:val="28"/>
          <w:szCs w:val="28"/>
          <w:shd w:val="clear" w:color="auto" w:fill="FFFFFF"/>
        </w:rPr>
      </w:pPr>
      <w:proofErr w:type="gramStart"/>
      <w:r w:rsidRPr="00AD34D5">
        <w:rPr>
          <w:b w:val="0"/>
          <w:color w:val="000000"/>
          <w:sz w:val="28"/>
          <w:szCs w:val="28"/>
          <w:shd w:val="clear" w:color="auto" w:fill="FFFFFF"/>
        </w:rPr>
        <w:t>- «выявление при проведении мероприятий без взаимодействия с юридическими лицами, индивидуальными предпринимателями при осуществлении видов государственного контроля (надзора), указанных в</w:t>
      </w:r>
      <w:r w:rsidRPr="00AD34D5">
        <w:rPr>
          <w:rStyle w:val="apple-converted-space"/>
          <w:b w:val="0"/>
          <w:color w:val="000000"/>
          <w:sz w:val="28"/>
          <w:szCs w:val="28"/>
          <w:shd w:val="clear" w:color="auto" w:fill="FFFFFF"/>
        </w:rPr>
        <w:t> </w:t>
      </w:r>
      <w:hyperlink r:id="rId7" w:anchor="dst209" w:history="1">
        <w:r w:rsidRPr="00AD34D5">
          <w:rPr>
            <w:rStyle w:val="a6"/>
            <w:b w:val="0"/>
            <w:color w:val="666699"/>
            <w:sz w:val="28"/>
            <w:szCs w:val="28"/>
            <w:shd w:val="clear" w:color="auto" w:fill="FFFFFF"/>
          </w:rPr>
          <w:t>частях 1</w:t>
        </w:r>
      </w:hyperlink>
      <w:r w:rsidRPr="00AD34D5">
        <w:rPr>
          <w:rStyle w:val="apple-converted-space"/>
          <w:b w:val="0"/>
          <w:color w:val="000000"/>
          <w:sz w:val="28"/>
          <w:szCs w:val="28"/>
          <w:shd w:val="clear" w:color="auto" w:fill="FFFFFF"/>
        </w:rPr>
        <w:t> </w:t>
      </w:r>
      <w:r w:rsidRPr="00AD34D5">
        <w:rPr>
          <w:b w:val="0"/>
          <w:color w:val="000000"/>
          <w:sz w:val="28"/>
          <w:szCs w:val="28"/>
          <w:shd w:val="clear" w:color="auto" w:fill="FFFFFF"/>
        </w:rPr>
        <w:t>и</w:t>
      </w:r>
      <w:r w:rsidRPr="00AD34D5">
        <w:rPr>
          <w:rStyle w:val="apple-converted-space"/>
          <w:b w:val="0"/>
          <w:color w:val="000000"/>
          <w:sz w:val="28"/>
          <w:szCs w:val="28"/>
          <w:shd w:val="clear" w:color="auto" w:fill="FFFFFF"/>
        </w:rPr>
        <w:t> </w:t>
      </w:r>
      <w:hyperlink r:id="rId8" w:anchor="dst280" w:history="1">
        <w:r w:rsidRPr="00AD34D5">
          <w:rPr>
            <w:rStyle w:val="a6"/>
            <w:b w:val="0"/>
            <w:color w:val="666699"/>
            <w:sz w:val="28"/>
            <w:szCs w:val="28"/>
            <w:shd w:val="clear" w:color="auto" w:fill="FFFFFF"/>
          </w:rPr>
          <w:t>2 статьи 8.1</w:t>
        </w:r>
      </w:hyperlink>
      <w:r w:rsidRPr="00AD34D5">
        <w:rPr>
          <w:rStyle w:val="apple-converted-space"/>
          <w:b w:val="0"/>
          <w:color w:val="000000"/>
          <w:sz w:val="28"/>
          <w:szCs w:val="28"/>
          <w:shd w:val="clear" w:color="auto" w:fill="FFFFFF"/>
        </w:rPr>
        <w:t> </w:t>
      </w:r>
      <w:r w:rsidRPr="00AD34D5">
        <w:rPr>
          <w:b w:val="0"/>
          <w:color w:val="000000"/>
          <w:sz w:val="28"/>
          <w:szCs w:val="28"/>
          <w:shd w:val="clear" w:color="auto" w:fill="FFFFFF"/>
        </w:rPr>
        <w:t>настоящего Федерального закона, параметров деятельности юридического лица, индивидуального предпринимателя, соответствие которым или отклонение от которых согласно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 виде</w:t>
      </w:r>
      <w:proofErr w:type="gramEnd"/>
      <w:r w:rsidRPr="00AD34D5">
        <w:rPr>
          <w:b w:val="0"/>
          <w:color w:val="000000"/>
          <w:sz w:val="28"/>
          <w:szCs w:val="28"/>
          <w:shd w:val="clear" w:color="auto" w:fill="FFFFFF"/>
        </w:rPr>
        <w:t xml:space="preserve"> федерального государственного контроля (надзора)» </w:t>
      </w:r>
    </w:p>
    <w:p w:rsidR="00373322" w:rsidRPr="00AD34D5" w:rsidRDefault="00AD34D5" w:rsidP="00AD34D5">
      <w:pPr>
        <w:pStyle w:val="ConsPlusTitle"/>
        <w:widowControl/>
        <w:jc w:val="both"/>
        <w:rPr>
          <w:b w:val="0"/>
          <w:bCs w:val="0"/>
          <w:sz w:val="28"/>
          <w:szCs w:val="28"/>
        </w:rPr>
      </w:pPr>
      <w:r w:rsidRPr="00AD34D5">
        <w:rPr>
          <w:b w:val="0"/>
          <w:color w:val="000000"/>
          <w:sz w:val="28"/>
          <w:szCs w:val="28"/>
          <w:shd w:val="clear" w:color="auto" w:fill="FFFFFF"/>
        </w:rPr>
        <w:t xml:space="preserve">-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 </w:t>
      </w:r>
    </w:p>
    <w:p w:rsidR="00373322" w:rsidRPr="00AD34D5" w:rsidRDefault="00377C36" w:rsidP="00AD34D5">
      <w:pPr>
        <w:pStyle w:val="ConsPlusTitle"/>
        <w:widowControl/>
        <w:numPr>
          <w:ilvl w:val="0"/>
          <w:numId w:val="2"/>
        </w:numPr>
        <w:ind w:left="0" w:firstLine="0"/>
        <w:jc w:val="both"/>
        <w:rPr>
          <w:b w:val="0"/>
          <w:bCs w:val="0"/>
          <w:sz w:val="28"/>
          <w:szCs w:val="28"/>
        </w:rPr>
      </w:pPr>
      <w:r w:rsidRPr="00AD34D5">
        <w:rPr>
          <w:rStyle w:val="a3"/>
          <w:sz w:val="28"/>
          <w:szCs w:val="28"/>
        </w:rPr>
        <w:t xml:space="preserve">В подпункт 3.4.4. </w:t>
      </w:r>
      <w:r w:rsidR="00463BD6">
        <w:rPr>
          <w:rStyle w:val="a3"/>
          <w:sz w:val="28"/>
          <w:szCs w:val="28"/>
        </w:rPr>
        <w:t xml:space="preserve"> «В</w:t>
      </w:r>
      <w:r w:rsidRPr="00AD34D5">
        <w:rPr>
          <w:rStyle w:val="a3"/>
          <w:sz w:val="28"/>
          <w:szCs w:val="28"/>
        </w:rPr>
        <w:t xml:space="preserve">озможность уведомления органом </w:t>
      </w:r>
      <w:r w:rsidRPr="00AD34D5">
        <w:rPr>
          <w:b w:val="0"/>
          <w:bCs w:val="0"/>
          <w:sz w:val="28"/>
          <w:szCs w:val="28"/>
        </w:rPr>
        <w:t>муниципального контроля юридического лица, индивидуального предпринимателя посредством электронного документа, подписанного усиленной квалифицированной электронной подписью и направленного по адресу электронной</w:t>
      </w:r>
      <w:r w:rsidR="00501AA8">
        <w:rPr>
          <w:b w:val="0"/>
          <w:bCs w:val="0"/>
          <w:sz w:val="28"/>
          <w:szCs w:val="28"/>
        </w:rPr>
        <w:t xml:space="preserve"> </w:t>
      </w:r>
      <w:r w:rsidR="00463BD6">
        <w:rPr>
          <w:b w:val="0"/>
          <w:bCs w:val="0"/>
          <w:sz w:val="28"/>
          <w:szCs w:val="28"/>
        </w:rPr>
        <w:t xml:space="preserve">добавить подпункту </w:t>
      </w:r>
      <w:r w:rsidRPr="00AD34D5">
        <w:rPr>
          <w:b w:val="0"/>
          <w:bCs w:val="0"/>
          <w:sz w:val="28"/>
          <w:szCs w:val="28"/>
        </w:rPr>
        <w:t xml:space="preserve"> почты юридического лица, </w:t>
      </w:r>
      <w:r w:rsidRPr="00AD34D5">
        <w:rPr>
          <w:b w:val="0"/>
          <w:bCs w:val="0"/>
          <w:sz w:val="28"/>
          <w:szCs w:val="28"/>
        </w:rPr>
        <w:lastRenderedPageBreak/>
        <w:t>индивидуального предпринимателя, если такой адрес содержится соответственно в едином государственном реестре индивидуальных предпринимателей</w:t>
      </w:r>
      <w:r w:rsidR="00237322" w:rsidRPr="00AD34D5">
        <w:rPr>
          <w:b w:val="0"/>
          <w:bCs w:val="0"/>
          <w:sz w:val="28"/>
          <w:szCs w:val="28"/>
        </w:rPr>
        <w:t xml:space="preserve"> либо ранее был представлен юридическим лицом, индивидуальным предпринимателем в орган муниципального контроля. Федеральным законом « 277-ФЗ установлен новый срок уведомления о проведении проверки – не </w:t>
      </w:r>
      <w:proofErr w:type="gramStart"/>
      <w:r w:rsidR="00237322" w:rsidRPr="00AD34D5">
        <w:rPr>
          <w:b w:val="0"/>
          <w:bCs w:val="0"/>
          <w:sz w:val="28"/>
          <w:szCs w:val="28"/>
        </w:rPr>
        <w:t>позднее</w:t>
      </w:r>
      <w:proofErr w:type="gramEnd"/>
      <w:r w:rsidR="00237322" w:rsidRPr="00AD34D5">
        <w:rPr>
          <w:b w:val="0"/>
          <w:bCs w:val="0"/>
          <w:sz w:val="28"/>
          <w:szCs w:val="28"/>
        </w:rPr>
        <w:t xml:space="preserve"> чем за три рабо</w:t>
      </w:r>
      <w:r w:rsidR="00463BD6">
        <w:rPr>
          <w:b w:val="0"/>
          <w:bCs w:val="0"/>
          <w:sz w:val="28"/>
          <w:szCs w:val="28"/>
        </w:rPr>
        <w:t>чих дня до начала ее проведения».</w:t>
      </w:r>
    </w:p>
    <w:p w:rsidR="00237322" w:rsidRPr="00AD34D5" w:rsidRDefault="00237322" w:rsidP="00AD34D5">
      <w:pPr>
        <w:pStyle w:val="ConsPlusTitle"/>
        <w:widowControl/>
        <w:numPr>
          <w:ilvl w:val="0"/>
          <w:numId w:val="2"/>
        </w:numPr>
        <w:ind w:left="0" w:firstLine="0"/>
        <w:jc w:val="both"/>
        <w:rPr>
          <w:b w:val="0"/>
          <w:bCs w:val="0"/>
          <w:sz w:val="28"/>
          <w:szCs w:val="28"/>
        </w:rPr>
      </w:pPr>
      <w:proofErr w:type="gramStart"/>
      <w:r w:rsidRPr="00AD34D5">
        <w:rPr>
          <w:b w:val="0"/>
          <w:sz w:val="28"/>
          <w:szCs w:val="28"/>
        </w:rPr>
        <w:t>В пункт 1.5. добавить подпункт</w:t>
      </w:r>
      <w:r w:rsidR="00AD34D5" w:rsidRPr="00AD34D5">
        <w:rPr>
          <w:b w:val="0"/>
          <w:sz w:val="28"/>
          <w:szCs w:val="28"/>
        </w:rPr>
        <w:t>ы</w:t>
      </w:r>
      <w:r w:rsidRPr="00AD34D5">
        <w:rPr>
          <w:b w:val="0"/>
          <w:sz w:val="28"/>
          <w:szCs w:val="28"/>
        </w:rPr>
        <w:t xml:space="preserve"> 15</w:t>
      </w:r>
      <w:r w:rsidR="00AD34D5" w:rsidRPr="00AD34D5">
        <w:rPr>
          <w:b w:val="0"/>
          <w:sz w:val="28"/>
          <w:szCs w:val="28"/>
        </w:rPr>
        <w:t>, 16</w:t>
      </w:r>
      <w:r w:rsidRPr="00AD34D5">
        <w:rPr>
          <w:b w:val="0"/>
          <w:sz w:val="28"/>
          <w:szCs w:val="28"/>
        </w:rPr>
        <w:t xml:space="preserve"> и изложить в следующей редакции:</w:t>
      </w:r>
      <w:r w:rsidRPr="00AD34D5">
        <w:rPr>
          <w:b w:val="0"/>
          <w:bCs w:val="0"/>
          <w:sz w:val="28"/>
          <w:szCs w:val="28"/>
        </w:rPr>
        <w:t xml:space="preserve"> «</w:t>
      </w:r>
      <w:r w:rsidR="00AD34D5" w:rsidRPr="00AD34D5">
        <w:rPr>
          <w:b w:val="0"/>
          <w:bCs w:val="0"/>
          <w:sz w:val="28"/>
          <w:szCs w:val="28"/>
        </w:rPr>
        <w:t>15) И</w:t>
      </w:r>
      <w:r w:rsidRPr="00AD34D5">
        <w:rPr>
          <w:b w:val="0"/>
          <w:bCs w:val="0"/>
          <w:sz w:val="28"/>
          <w:szCs w:val="28"/>
        </w:rPr>
        <w:t>зложенная в обращении или заявлении информация может в соответствии с п. 3.4.1.</w:t>
      </w:r>
      <w:proofErr w:type="gramEnd"/>
      <w:r w:rsidRPr="00AD34D5">
        <w:rPr>
          <w:b w:val="0"/>
          <w:bCs w:val="0"/>
          <w:sz w:val="28"/>
          <w:szCs w:val="28"/>
        </w:rPr>
        <w:t xml:space="preserve"> Постановления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w:t>
      </w:r>
      <w:proofErr w:type="gramStart"/>
      <w:r w:rsidRPr="00AD34D5">
        <w:rPr>
          <w:b w:val="0"/>
          <w:bCs w:val="0"/>
          <w:sz w:val="28"/>
          <w:szCs w:val="28"/>
        </w:rPr>
        <w:t xml:space="preserve">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аутентификации». </w:t>
      </w:r>
      <w:r w:rsidR="00AD34D5" w:rsidRPr="00AD34D5">
        <w:rPr>
          <w:b w:val="0"/>
          <w:bCs w:val="0"/>
          <w:sz w:val="28"/>
          <w:szCs w:val="28"/>
        </w:rPr>
        <w:t xml:space="preserve">«16) </w:t>
      </w:r>
      <w:r w:rsidR="00AD34D5" w:rsidRPr="00AD34D5">
        <w:rPr>
          <w:b w:val="0"/>
          <w:color w:val="000000"/>
          <w:sz w:val="28"/>
          <w:szCs w:val="28"/>
          <w:shd w:val="clear" w:color="auto" w:fill="FFFFFF"/>
        </w:rPr>
        <w:t>При рассмотрении обращений и заявлений, информации, должны учитываться результаты рассмотрения ранее поступивших подобных обращений и заявлений, информации, а также результаты ранее проведенных</w:t>
      </w:r>
      <w:proofErr w:type="gramEnd"/>
      <w:r w:rsidR="00AD34D5" w:rsidRPr="00AD34D5">
        <w:rPr>
          <w:b w:val="0"/>
          <w:color w:val="000000"/>
          <w:sz w:val="28"/>
          <w:szCs w:val="28"/>
          <w:shd w:val="clear" w:color="auto" w:fill="FFFFFF"/>
        </w:rPr>
        <w:t xml:space="preserve"> мероприятий по контролю в отношении соответствующих юридических лиц, индивидуальных предпринимателей».</w:t>
      </w:r>
    </w:p>
    <w:p w:rsidR="00237322" w:rsidRPr="00AD34D5" w:rsidRDefault="00AD34D5" w:rsidP="00AD34D5">
      <w:pPr>
        <w:pStyle w:val="ConsPlusTitle"/>
        <w:widowControl/>
        <w:numPr>
          <w:ilvl w:val="0"/>
          <w:numId w:val="2"/>
        </w:numPr>
        <w:ind w:left="0" w:firstLine="0"/>
        <w:jc w:val="both"/>
        <w:rPr>
          <w:b w:val="0"/>
          <w:bCs w:val="0"/>
          <w:sz w:val="28"/>
          <w:szCs w:val="28"/>
        </w:rPr>
      </w:pPr>
      <w:r w:rsidRPr="00AD34D5">
        <w:rPr>
          <w:b w:val="0"/>
          <w:bCs w:val="0"/>
          <w:sz w:val="28"/>
          <w:szCs w:val="28"/>
        </w:rPr>
        <w:t xml:space="preserve">Добавить подпункт 3.5.1.12. и изложить в следующей редакции: «3.5.1.12. </w:t>
      </w:r>
      <w:r w:rsidRPr="00AD34D5">
        <w:rPr>
          <w:b w:val="0"/>
          <w:color w:val="000000"/>
          <w:sz w:val="28"/>
          <w:szCs w:val="28"/>
          <w:shd w:val="clear" w:color="auto" w:fill="FFFFFF"/>
        </w:rPr>
        <w:t>В случае</w:t>
      </w:r>
      <w:proofErr w:type="gramStart"/>
      <w:r w:rsidRPr="00AD34D5">
        <w:rPr>
          <w:b w:val="0"/>
          <w:color w:val="000000"/>
          <w:sz w:val="28"/>
          <w:szCs w:val="28"/>
          <w:shd w:val="clear" w:color="auto" w:fill="FFFFFF"/>
        </w:rPr>
        <w:t>,</w:t>
      </w:r>
      <w:proofErr w:type="gramEnd"/>
      <w:r w:rsidRPr="00AD34D5">
        <w:rPr>
          <w:b w:val="0"/>
          <w:color w:val="000000"/>
          <w:sz w:val="28"/>
          <w:szCs w:val="28"/>
          <w:shd w:val="clear" w:color="auto" w:fill="FFFFFF"/>
        </w:rPr>
        <w:t xml:space="preserve">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w:t>
      </w:r>
      <w:proofErr w:type="gramStart"/>
      <w:r w:rsidRPr="00AD34D5">
        <w:rPr>
          <w:b w:val="0"/>
          <w:color w:val="000000"/>
          <w:sz w:val="28"/>
          <w:szCs w:val="28"/>
          <w:shd w:val="clear" w:color="auto" w:fill="FFFFFF"/>
        </w:rPr>
        <w:t>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5F6A71" w:rsidRPr="00AD34D5" w:rsidRDefault="005F6A71" w:rsidP="00AD34D5">
      <w:pPr>
        <w:rPr>
          <w:sz w:val="28"/>
          <w:szCs w:val="28"/>
        </w:rPr>
      </w:pPr>
    </w:p>
    <w:p w:rsidR="00AD34D5" w:rsidRPr="004907F9" w:rsidRDefault="00AD34D5" w:rsidP="00AD34D5">
      <w:pPr>
        <w:pStyle w:val="a7"/>
        <w:numPr>
          <w:ilvl w:val="0"/>
          <w:numId w:val="1"/>
        </w:numPr>
        <w:ind w:left="0" w:firstLine="0"/>
        <w:rPr>
          <w:sz w:val="28"/>
          <w:szCs w:val="28"/>
        </w:rPr>
      </w:pPr>
      <w:r w:rsidRPr="00AD34D5">
        <w:rPr>
          <w:bCs/>
          <w:sz w:val="28"/>
          <w:szCs w:val="28"/>
        </w:rPr>
        <w:lastRenderedPageBreak/>
        <w:t xml:space="preserve">Настоящее постановление вступает в силу с момента его подписания и подлежит опубликованию на официальном  сайте администрации Верхнепогроменского сельского поселения – </w:t>
      </w:r>
      <w:proofErr w:type="spellStart"/>
      <w:r w:rsidRPr="00AD34D5">
        <w:rPr>
          <w:bCs/>
          <w:sz w:val="28"/>
          <w:szCs w:val="28"/>
          <w:u w:val="single"/>
        </w:rPr>
        <w:t>верхнепогроменское.рф</w:t>
      </w:r>
      <w:proofErr w:type="spellEnd"/>
      <w:r w:rsidRPr="00AD34D5">
        <w:rPr>
          <w:bCs/>
          <w:sz w:val="28"/>
          <w:szCs w:val="28"/>
          <w:u w:val="single"/>
        </w:rPr>
        <w:t xml:space="preserve">. </w:t>
      </w:r>
    </w:p>
    <w:p w:rsidR="004907F9" w:rsidRPr="00AD34D5" w:rsidRDefault="004907F9" w:rsidP="004907F9">
      <w:pPr>
        <w:pStyle w:val="a7"/>
        <w:ind w:left="0"/>
        <w:rPr>
          <w:sz w:val="28"/>
          <w:szCs w:val="28"/>
        </w:rPr>
      </w:pPr>
    </w:p>
    <w:p w:rsidR="00AD34D5" w:rsidRPr="00AD34D5" w:rsidRDefault="00AD34D5" w:rsidP="00AD34D5">
      <w:pPr>
        <w:numPr>
          <w:ilvl w:val="0"/>
          <w:numId w:val="1"/>
        </w:numPr>
        <w:shd w:val="clear" w:color="auto" w:fill="FFFFFF"/>
        <w:ind w:left="0" w:firstLine="0"/>
        <w:jc w:val="both"/>
        <w:rPr>
          <w:sz w:val="28"/>
          <w:szCs w:val="28"/>
        </w:rPr>
      </w:pPr>
      <w:proofErr w:type="gramStart"/>
      <w:r w:rsidRPr="00AD34D5">
        <w:rPr>
          <w:bCs/>
          <w:sz w:val="28"/>
          <w:szCs w:val="28"/>
        </w:rPr>
        <w:t>Контроль за</w:t>
      </w:r>
      <w:proofErr w:type="gramEnd"/>
      <w:r w:rsidRPr="00AD34D5">
        <w:rPr>
          <w:bCs/>
          <w:sz w:val="28"/>
          <w:szCs w:val="28"/>
        </w:rPr>
        <w:t xml:space="preserve"> исполнением данного постановления оставляю за собой.</w:t>
      </w:r>
    </w:p>
    <w:p w:rsidR="00AD34D5" w:rsidRPr="00FC5198" w:rsidRDefault="00AD34D5" w:rsidP="00AD34D5">
      <w:pPr>
        <w:shd w:val="clear" w:color="auto" w:fill="FFFFFF"/>
        <w:tabs>
          <w:tab w:val="left" w:pos="3945"/>
        </w:tabs>
        <w:ind w:left="709"/>
        <w:jc w:val="both"/>
        <w:rPr>
          <w:bCs/>
          <w:sz w:val="28"/>
          <w:szCs w:val="28"/>
        </w:rPr>
      </w:pPr>
      <w:r>
        <w:rPr>
          <w:bCs/>
          <w:sz w:val="28"/>
          <w:szCs w:val="28"/>
        </w:rPr>
        <w:tab/>
      </w:r>
    </w:p>
    <w:p w:rsidR="00AD34D5" w:rsidRDefault="00AD34D5" w:rsidP="00AD34D5">
      <w:pPr>
        <w:shd w:val="clear" w:color="auto" w:fill="FFFFFF"/>
        <w:ind w:left="709"/>
        <w:jc w:val="both"/>
        <w:rPr>
          <w:bCs/>
          <w:sz w:val="28"/>
          <w:szCs w:val="28"/>
        </w:rPr>
      </w:pPr>
    </w:p>
    <w:p w:rsidR="00452936" w:rsidRDefault="00452936" w:rsidP="00AD34D5">
      <w:pPr>
        <w:shd w:val="clear" w:color="auto" w:fill="FFFFFF"/>
        <w:ind w:left="709"/>
        <w:jc w:val="both"/>
        <w:rPr>
          <w:bCs/>
          <w:sz w:val="28"/>
          <w:szCs w:val="28"/>
        </w:rPr>
      </w:pPr>
    </w:p>
    <w:p w:rsidR="00AD34D5" w:rsidRPr="00FC5198" w:rsidRDefault="00AD34D5" w:rsidP="00AD34D5">
      <w:pPr>
        <w:shd w:val="clear" w:color="auto" w:fill="FFFFFF"/>
        <w:ind w:left="709"/>
        <w:jc w:val="both"/>
        <w:rPr>
          <w:bCs/>
          <w:sz w:val="28"/>
          <w:szCs w:val="28"/>
        </w:rPr>
      </w:pPr>
    </w:p>
    <w:p w:rsidR="00AD34D5" w:rsidRPr="00FC5198" w:rsidRDefault="00AD34D5" w:rsidP="00AD34D5">
      <w:pPr>
        <w:shd w:val="clear" w:color="auto" w:fill="FFFFFF"/>
        <w:rPr>
          <w:sz w:val="28"/>
          <w:szCs w:val="28"/>
        </w:rPr>
      </w:pPr>
      <w:r w:rsidRPr="00FC5198">
        <w:rPr>
          <w:sz w:val="28"/>
          <w:szCs w:val="28"/>
        </w:rPr>
        <w:t>Глава  Верхнепогроменского</w:t>
      </w:r>
    </w:p>
    <w:p w:rsidR="00AD34D5" w:rsidRPr="00124048" w:rsidRDefault="00AD34D5" w:rsidP="00124048">
      <w:pPr>
        <w:shd w:val="clear" w:color="auto" w:fill="FFFFFF"/>
        <w:rPr>
          <w:sz w:val="28"/>
          <w:szCs w:val="28"/>
        </w:rPr>
      </w:pPr>
      <w:r w:rsidRPr="00FC5198">
        <w:rPr>
          <w:sz w:val="28"/>
          <w:szCs w:val="28"/>
        </w:rPr>
        <w:t>сельского поселения                                                                       К.К. Башулов</w:t>
      </w:r>
    </w:p>
    <w:sectPr w:rsidR="00AD34D5" w:rsidRPr="00124048" w:rsidSect="005F6A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70071"/>
    <w:multiLevelType w:val="hybridMultilevel"/>
    <w:tmpl w:val="124E7B68"/>
    <w:lvl w:ilvl="0" w:tplc="B3BA5512">
      <w:start w:val="1"/>
      <w:numFmt w:val="decimal"/>
      <w:lvlText w:val="%1."/>
      <w:lvlJc w:val="left"/>
      <w:pPr>
        <w:ind w:left="2134" w:hanging="1425"/>
      </w:pPr>
      <w:rPr>
        <w:rFonts w:hint="default"/>
        <w:color w:val="38383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98D3B4B"/>
    <w:multiLevelType w:val="hybridMultilevel"/>
    <w:tmpl w:val="6BB0BD96"/>
    <w:lvl w:ilvl="0" w:tplc="A3CEC6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8EC701F"/>
    <w:multiLevelType w:val="hybridMultilevel"/>
    <w:tmpl w:val="3B78CE00"/>
    <w:lvl w:ilvl="0" w:tplc="EEEA0D14">
      <w:start w:val="1"/>
      <w:numFmt w:val="decimal"/>
      <w:lvlText w:val="%1)"/>
      <w:lvlJc w:val="left"/>
      <w:pPr>
        <w:ind w:left="2494" w:hanging="360"/>
      </w:pPr>
      <w:rPr>
        <w:rFonts w:hint="default"/>
      </w:rPr>
    </w:lvl>
    <w:lvl w:ilvl="1" w:tplc="04190019" w:tentative="1">
      <w:start w:val="1"/>
      <w:numFmt w:val="lowerLetter"/>
      <w:lvlText w:val="%2."/>
      <w:lvlJc w:val="left"/>
      <w:pPr>
        <w:ind w:left="3214" w:hanging="360"/>
      </w:pPr>
    </w:lvl>
    <w:lvl w:ilvl="2" w:tplc="0419001B" w:tentative="1">
      <w:start w:val="1"/>
      <w:numFmt w:val="lowerRoman"/>
      <w:lvlText w:val="%3."/>
      <w:lvlJc w:val="right"/>
      <w:pPr>
        <w:ind w:left="3934" w:hanging="180"/>
      </w:pPr>
    </w:lvl>
    <w:lvl w:ilvl="3" w:tplc="0419000F" w:tentative="1">
      <w:start w:val="1"/>
      <w:numFmt w:val="decimal"/>
      <w:lvlText w:val="%4."/>
      <w:lvlJc w:val="left"/>
      <w:pPr>
        <w:ind w:left="4654" w:hanging="360"/>
      </w:pPr>
    </w:lvl>
    <w:lvl w:ilvl="4" w:tplc="04190019" w:tentative="1">
      <w:start w:val="1"/>
      <w:numFmt w:val="lowerLetter"/>
      <w:lvlText w:val="%5."/>
      <w:lvlJc w:val="left"/>
      <w:pPr>
        <w:ind w:left="5374" w:hanging="360"/>
      </w:pPr>
    </w:lvl>
    <w:lvl w:ilvl="5" w:tplc="0419001B" w:tentative="1">
      <w:start w:val="1"/>
      <w:numFmt w:val="lowerRoman"/>
      <w:lvlText w:val="%6."/>
      <w:lvlJc w:val="right"/>
      <w:pPr>
        <w:ind w:left="6094" w:hanging="180"/>
      </w:pPr>
    </w:lvl>
    <w:lvl w:ilvl="6" w:tplc="0419000F" w:tentative="1">
      <w:start w:val="1"/>
      <w:numFmt w:val="decimal"/>
      <w:lvlText w:val="%7."/>
      <w:lvlJc w:val="left"/>
      <w:pPr>
        <w:ind w:left="6814" w:hanging="360"/>
      </w:pPr>
    </w:lvl>
    <w:lvl w:ilvl="7" w:tplc="04190019" w:tentative="1">
      <w:start w:val="1"/>
      <w:numFmt w:val="lowerLetter"/>
      <w:lvlText w:val="%8."/>
      <w:lvlJc w:val="left"/>
      <w:pPr>
        <w:ind w:left="7534" w:hanging="360"/>
      </w:pPr>
    </w:lvl>
    <w:lvl w:ilvl="8" w:tplc="0419001B" w:tentative="1">
      <w:start w:val="1"/>
      <w:numFmt w:val="lowerRoman"/>
      <w:lvlText w:val="%9."/>
      <w:lvlJc w:val="right"/>
      <w:pPr>
        <w:ind w:left="8254"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4DD0"/>
    <w:rsid w:val="00124048"/>
    <w:rsid w:val="00237322"/>
    <w:rsid w:val="00373322"/>
    <w:rsid w:val="00377C36"/>
    <w:rsid w:val="00452936"/>
    <w:rsid w:val="00463BD6"/>
    <w:rsid w:val="004907F9"/>
    <w:rsid w:val="00501AA8"/>
    <w:rsid w:val="00514DD0"/>
    <w:rsid w:val="005A49D9"/>
    <w:rsid w:val="005F6A71"/>
    <w:rsid w:val="006306DB"/>
    <w:rsid w:val="008C45E7"/>
    <w:rsid w:val="00984C87"/>
    <w:rsid w:val="00A640B2"/>
    <w:rsid w:val="00AD34D5"/>
    <w:rsid w:val="00B23EE8"/>
    <w:rsid w:val="00CB2400"/>
    <w:rsid w:val="00EC73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DD0"/>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EC733E"/>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514DD0"/>
    <w:rPr>
      <w:b/>
      <w:bCs/>
    </w:rPr>
  </w:style>
  <w:style w:type="paragraph" w:customStyle="1" w:styleId="ConsPlusTitle">
    <w:name w:val="ConsPlusTitle"/>
    <w:rsid w:val="00514DD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514DD0"/>
    <w:rPr>
      <w:rFonts w:ascii="Tahoma" w:hAnsi="Tahoma" w:cs="Tahoma"/>
      <w:sz w:val="16"/>
      <w:szCs w:val="16"/>
    </w:rPr>
  </w:style>
  <w:style w:type="character" w:customStyle="1" w:styleId="a5">
    <w:name w:val="Текст выноски Знак"/>
    <w:basedOn w:val="a0"/>
    <w:link w:val="a4"/>
    <w:uiPriority w:val="99"/>
    <w:semiHidden/>
    <w:rsid w:val="00514DD0"/>
    <w:rPr>
      <w:rFonts w:ascii="Tahoma" w:eastAsia="Times New Roman" w:hAnsi="Tahoma" w:cs="Tahoma"/>
      <w:sz w:val="16"/>
      <w:szCs w:val="16"/>
      <w:lang w:eastAsia="ru-RU"/>
    </w:rPr>
  </w:style>
  <w:style w:type="character" w:customStyle="1" w:styleId="20">
    <w:name w:val="Заголовок 2 Знак"/>
    <w:basedOn w:val="a0"/>
    <w:link w:val="2"/>
    <w:uiPriority w:val="9"/>
    <w:rsid w:val="00EC733E"/>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AD34D5"/>
  </w:style>
  <w:style w:type="character" w:styleId="a6">
    <w:name w:val="Hyperlink"/>
    <w:basedOn w:val="a0"/>
    <w:uiPriority w:val="99"/>
    <w:semiHidden/>
    <w:unhideWhenUsed/>
    <w:rsid w:val="00AD34D5"/>
    <w:rPr>
      <w:color w:val="0000FF"/>
      <w:u w:val="single"/>
    </w:rPr>
  </w:style>
  <w:style w:type="paragraph" w:styleId="a7">
    <w:name w:val="List Paragraph"/>
    <w:basedOn w:val="a"/>
    <w:uiPriority w:val="34"/>
    <w:qFormat/>
    <w:rsid w:val="00AD34D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83079/58672404e5897f38d20be06de33c4570c75d2897/" TargetMode="External"/><Relationship Id="rId3" Type="http://schemas.openxmlformats.org/officeDocument/2006/relationships/settings" Target="settings.xml"/><Relationship Id="rId7" Type="http://schemas.openxmlformats.org/officeDocument/2006/relationships/hyperlink" Target="http://www.consultant.ru/document/cons_doc_LAW_83079/58672404e5897f38d20be06de33c4570c75d28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4</Pages>
  <Words>1249</Words>
  <Characters>7121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2017-06-28T11:37:00Z</cp:lastPrinted>
  <dcterms:created xsi:type="dcterms:W3CDTF">2017-06-28T07:17:00Z</dcterms:created>
  <dcterms:modified xsi:type="dcterms:W3CDTF">2019-10-21T07:42:00Z</dcterms:modified>
</cp:coreProperties>
</file>